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59D19D" w14:textId="77777777" w:rsidR="00C824E4" w:rsidRPr="008F16D7" w:rsidRDefault="00C824E4" w:rsidP="008F16D7">
      <w:pPr>
        <w:tabs>
          <w:tab w:val="left" w:pos="2115"/>
        </w:tabs>
        <w:jc w:val="both"/>
        <w:rPr>
          <w:rFonts w:ascii="Century Gothic" w:hAnsi="Century Gothic"/>
          <w:sz w:val="18"/>
          <w:szCs w:val="18"/>
        </w:rPr>
      </w:pPr>
    </w:p>
    <w:tbl>
      <w:tblPr>
        <w:tblStyle w:val="Tablaconcuadrcula"/>
        <w:tblW w:w="0" w:type="auto"/>
        <w:tblBorders>
          <w:top w:val="none" w:sz="0" w:space="0" w:color="auto"/>
          <w:left w:val="none" w:sz="0" w:space="0" w:color="auto"/>
          <w:bottom w:val="single" w:sz="12" w:space="0" w:color="FFFFFF" w:themeColor="background1"/>
          <w:right w:val="none" w:sz="0" w:space="0" w:color="auto"/>
          <w:insideH w:val="single" w:sz="12" w:space="0" w:color="FFFFFF" w:themeColor="background1"/>
          <w:insideV w:val="none" w:sz="0" w:space="0" w:color="auto"/>
        </w:tblBorders>
        <w:tblLook w:val="04A0" w:firstRow="1" w:lastRow="0" w:firstColumn="1" w:lastColumn="0" w:noHBand="0" w:noVBand="1"/>
      </w:tblPr>
      <w:tblGrid>
        <w:gridCol w:w="1014"/>
        <w:gridCol w:w="275"/>
        <w:gridCol w:w="7431"/>
      </w:tblGrid>
      <w:tr w:rsidR="00C824E4" w:rsidRPr="008F16D7" w14:paraId="012930A5" w14:textId="77777777" w:rsidTr="00613249">
        <w:tc>
          <w:tcPr>
            <w:tcW w:w="1014" w:type="dxa"/>
            <w:shd w:val="pct10" w:color="auto" w:fill="auto"/>
          </w:tcPr>
          <w:p w14:paraId="38CB3CA4" w14:textId="77777777" w:rsidR="00C824E4" w:rsidRPr="008F16D7" w:rsidRDefault="00C824E4" w:rsidP="008F16D7">
            <w:pPr>
              <w:pStyle w:val="Sinespaciado"/>
              <w:jc w:val="both"/>
              <w:rPr>
                <w:rFonts w:ascii="Century Gothic" w:hAnsi="Century Gothic"/>
                <w:b/>
                <w:sz w:val="18"/>
                <w:szCs w:val="18"/>
              </w:rPr>
            </w:pPr>
            <w:r w:rsidRPr="008F16D7">
              <w:rPr>
                <w:rFonts w:ascii="Century Gothic" w:hAnsi="Century Gothic"/>
                <w:b/>
                <w:sz w:val="18"/>
                <w:szCs w:val="18"/>
              </w:rPr>
              <w:t>ÍTEM</w:t>
            </w:r>
          </w:p>
        </w:tc>
        <w:tc>
          <w:tcPr>
            <w:tcW w:w="275" w:type="dxa"/>
          </w:tcPr>
          <w:p w14:paraId="67E239CA" w14:textId="77777777" w:rsidR="00C824E4" w:rsidRPr="008F16D7" w:rsidRDefault="00C824E4" w:rsidP="008F16D7">
            <w:pPr>
              <w:pStyle w:val="Sinespaciado"/>
              <w:jc w:val="both"/>
              <w:rPr>
                <w:rFonts w:ascii="Century Gothic" w:hAnsi="Century Gothic"/>
                <w:sz w:val="18"/>
                <w:szCs w:val="18"/>
              </w:rPr>
            </w:pPr>
            <w:r w:rsidRPr="008F16D7">
              <w:rPr>
                <w:rFonts w:ascii="Century Gothic" w:hAnsi="Century Gothic"/>
                <w:sz w:val="18"/>
                <w:szCs w:val="18"/>
              </w:rPr>
              <w:t>:</w:t>
            </w:r>
          </w:p>
        </w:tc>
        <w:tc>
          <w:tcPr>
            <w:tcW w:w="7431" w:type="dxa"/>
            <w:shd w:val="pct10" w:color="auto" w:fill="auto"/>
          </w:tcPr>
          <w:p w14:paraId="022283DC" w14:textId="0FC83AF2" w:rsidR="00BA4A5A" w:rsidRPr="008F16D7" w:rsidRDefault="008F16D7" w:rsidP="000C70B8">
            <w:pPr>
              <w:pStyle w:val="Sinespaciado"/>
              <w:jc w:val="both"/>
              <w:rPr>
                <w:rFonts w:ascii="Century Gothic" w:hAnsi="Century Gothic"/>
                <w:b/>
                <w:sz w:val="18"/>
                <w:szCs w:val="18"/>
              </w:rPr>
            </w:pPr>
            <w:r w:rsidRPr="008F16D7">
              <w:rPr>
                <w:rFonts w:ascii="Century Gothic" w:hAnsi="Century Gothic"/>
                <w:b/>
                <w:sz w:val="18"/>
                <w:szCs w:val="18"/>
              </w:rPr>
              <w:t xml:space="preserve">CARPETA </w:t>
            </w:r>
            <w:r w:rsidR="00770EA4" w:rsidRPr="008F16D7">
              <w:rPr>
                <w:rFonts w:ascii="Century Gothic" w:hAnsi="Century Gothic"/>
                <w:b/>
                <w:sz w:val="18"/>
                <w:szCs w:val="18"/>
              </w:rPr>
              <w:t>ASFÁLTICA</w:t>
            </w:r>
            <w:r w:rsidR="00994B5C">
              <w:rPr>
                <w:rFonts w:ascii="Century Gothic" w:hAnsi="Century Gothic"/>
                <w:b/>
                <w:sz w:val="18"/>
                <w:szCs w:val="18"/>
              </w:rPr>
              <w:t xml:space="preserve"> (</w:t>
            </w:r>
            <w:proofErr w:type="spellStart"/>
            <w:r w:rsidR="00994B5C">
              <w:rPr>
                <w:rFonts w:ascii="Century Gothic" w:hAnsi="Century Gothic"/>
                <w:b/>
                <w:sz w:val="18"/>
                <w:szCs w:val="18"/>
              </w:rPr>
              <w:t>E</w:t>
            </w:r>
            <w:r w:rsidR="000C70B8">
              <w:rPr>
                <w:rFonts w:ascii="Century Gothic" w:hAnsi="Century Gothic"/>
                <w:b/>
                <w:sz w:val="18"/>
                <w:szCs w:val="18"/>
              </w:rPr>
              <w:t>min</w:t>
            </w:r>
            <w:proofErr w:type="spellEnd"/>
            <w:r w:rsidR="00994B5C">
              <w:rPr>
                <w:rFonts w:ascii="Century Gothic" w:hAnsi="Century Gothic"/>
                <w:b/>
                <w:sz w:val="18"/>
                <w:szCs w:val="18"/>
              </w:rPr>
              <w:t xml:space="preserve"> = 5 CM) C/</w:t>
            </w:r>
            <w:r w:rsidRPr="008F16D7">
              <w:rPr>
                <w:rFonts w:ascii="Century Gothic" w:hAnsi="Century Gothic"/>
                <w:b/>
                <w:sz w:val="18"/>
                <w:szCs w:val="18"/>
              </w:rPr>
              <w:t xml:space="preserve">PROVISIÓN DE CEMENTO ASFALTICO E IMPRIMACIÓN SOBRE VÍAS EMPEDRADAS INCLUYE </w:t>
            </w:r>
            <w:r w:rsidR="000C70B8">
              <w:rPr>
                <w:rFonts w:ascii="Century Gothic" w:hAnsi="Century Gothic"/>
                <w:b/>
                <w:sz w:val="18"/>
                <w:szCs w:val="18"/>
              </w:rPr>
              <w:t>EL</w:t>
            </w:r>
            <w:r w:rsidR="00643894">
              <w:rPr>
                <w:rFonts w:ascii="Century Gothic" w:hAnsi="Century Gothic"/>
                <w:b/>
                <w:sz w:val="18"/>
                <w:szCs w:val="18"/>
              </w:rPr>
              <w:t xml:space="preserve"> UNIFORMAR LOS</w:t>
            </w:r>
            <w:r w:rsidR="00C656EC">
              <w:rPr>
                <w:rFonts w:ascii="Century Gothic" w:hAnsi="Century Gothic"/>
                <w:b/>
                <w:sz w:val="18"/>
                <w:szCs w:val="18"/>
              </w:rPr>
              <w:t xml:space="preserve"> </w:t>
            </w:r>
            <w:r w:rsidR="00643894">
              <w:rPr>
                <w:rFonts w:ascii="Century Gothic" w:hAnsi="Century Gothic"/>
                <w:b/>
                <w:sz w:val="18"/>
                <w:szCs w:val="18"/>
              </w:rPr>
              <w:t>INTERSTICIOS DEL</w:t>
            </w:r>
            <w:r w:rsidR="00C656EC">
              <w:rPr>
                <w:rFonts w:ascii="Century Gothic" w:hAnsi="Century Gothic"/>
                <w:b/>
                <w:sz w:val="18"/>
                <w:szCs w:val="18"/>
              </w:rPr>
              <w:t xml:space="preserve"> EMPEDRADO</w:t>
            </w:r>
            <w:r w:rsidR="00643894">
              <w:rPr>
                <w:rFonts w:ascii="Century Gothic" w:hAnsi="Century Gothic"/>
                <w:b/>
                <w:sz w:val="18"/>
                <w:szCs w:val="18"/>
              </w:rPr>
              <w:t>.</w:t>
            </w:r>
          </w:p>
        </w:tc>
      </w:tr>
      <w:tr w:rsidR="00C824E4" w:rsidRPr="008F16D7" w14:paraId="145FC8A8" w14:textId="77777777" w:rsidTr="00613249">
        <w:tc>
          <w:tcPr>
            <w:tcW w:w="1014" w:type="dxa"/>
            <w:shd w:val="pct10" w:color="auto" w:fill="auto"/>
          </w:tcPr>
          <w:p w14:paraId="243BE109" w14:textId="77777777" w:rsidR="00C824E4" w:rsidRPr="008F16D7" w:rsidRDefault="00C824E4" w:rsidP="008F16D7">
            <w:pPr>
              <w:pStyle w:val="Sinespaciado"/>
              <w:jc w:val="both"/>
              <w:rPr>
                <w:rFonts w:ascii="Century Gothic" w:hAnsi="Century Gothic"/>
                <w:b/>
                <w:sz w:val="18"/>
                <w:szCs w:val="18"/>
              </w:rPr>
            </w:pPr>
            <w:r w:rsidRPr="008F16D7">
              <w:rPr>
                <w:rFonts w:ascii="Century Gothic" w:hAnsi="Century Gothic"/>
                <w:b/>
                <w:sz w:val="18"/>
                <w:szCs w:val="18"/>
              </w:rPr>
              <w:t>UNIDAD</w:t>
            </w:r>
          </w:p>
        </w:tc>
        <w:tc>
          <w:tcPr>
            <w:tcW w:w="275" w:type="dxa"/>
          </w:tcPr>
          <w:p w14:paraId="2834D54E" w14:textId="77777777" w:rsidR="00C824E4" w:rsidRPr="008F16D7" w:rsidRDefault="00C824E4" w:rsidP="008F16D7">
            <w:pPr>
              <w:pStyle w:val="Sinespaciado"/>
              <w:jc w:val="both"/>
              <w:rPr>
                <w:rFonts w:ascii="Century Gothic" w:hAnsi="Century Gothic"/>
                <w:sz w:val="18"/>
                <w:szCs w:val="18"/>
              </w:rPr>
            </w:pPr>
            <w:r w:rsidRPr="008F16D7">
              <w:rPr>
                <w:rFonts w:ascii="Century Gothic" w:hAnsi="Century Gothic"/>
                <w:sz w:val="18"/>
                <w:szCs w:val="18"/>
              </w:rPr>
              <w:t>:</w:t>
            </w:r>
          </w:p>
        </w:tc>
        <w:tc>
          <w:tcPr>
            <w:tcW w:w="7431" w:type="dxa"/>
            <w:shd w:val="pct10" w:color="auto" w:fill="auto"/>
          </w:tcPr>
          <w:p w14:paraId="0DE7E599" w14:textId="4DBADD50" w:rsidR="00C824E4" w:rsidRPr="008F16D7" w:rsidRDefault="008F16D7" w:rsidP="008F16D7">
            <w:pPr>
              <w:pStyle w:val="Sinespaciado"/>
              <w:jc w:val="both"/>
              <w:rPr>
                <w:rFonts w:ascii="Century Gothic" w:hAnsi="Century Gothic"/>
                <w:b/>
                <w:sz w:val="18"/>
                <w:szCs w:val="18"/>
                <w:vertAlign w:val="superscript"/>
              </w:rPr>
            </w:pPr>
            <w:r w:rsidRPr="008F16D7">
              <w:rPr>
                <w:rFonts w:ascii="Century Gothic" w:hAnsi="Century Gothic"/>
                <w:b/>
                <w:sz w:val="18"/>
                <w:szCs w:val="18"/>
              </w:rPr>
              <w:t>m</w:t>
            </w:r>
            <w:r w:rsidR="00C824E4" w:rsidRPr="008F16D7">
              <w:rPr>
                <w:rFonts w:ascii="Century Gothic" w:hAnsi="Century Gothic"/>
                <w:b/>
                <w:sz w:val="18"/>
                <w:szCs w:val="18"/>
                <w:vertAlign w:val="superscript"/>
              </w:rPr>
              <w:t>2</w:t>
            </w:r>
          </w:p>
        </w:tc>
      </w:tr>
      <w:tr w:rsidR="00C824E4" w:rsidRPr="008F16D7" w14:paraId="4197D133" w14:textId="77777777" w:rsidTr="00613249">
        <w:tc>
          <w:tcPr>
            <w:tcW w:w="1014" w:type="dxa"/>
            <w:shd w:val="pct10" w:color="auto" w:fill="auto"/>
          </w:tcPr>
          <w:p w14:paraId="39A19B5A" w14:textId="77777777" w:rsidR="00C824E4" w:rsidRPr="008F16D7" w:rsidRDefault="00C824E4" w:rsidP="008F16D7">
            <w:pPr>
              <w:pStyle w:val="Sinespaciado"/>
              <w:jc w:val="both"/>
              <w:rPr>
                <w:rFonts w:ascii="Century Gothic" w:hAnsi="Century Gothic"/>
                <w:b/>
                <w:sz w:val="18"/>
                <w:szCs w:val="18"/>
              </w:rPr>
            </w:pPr>
            <w:r w:rsidRPr="008F16D7">
              <w:rPr>
                <w:rFonts w:ascii="Century Gothic" w:hAnsi="Century Gothic"/>
                <w:b/>
                <w:sz w:val="18"/>
                <w:szCs w:val="18"/>
              </w:rPr>
              <w:t>CODIGO</w:t>
            </w:r>
          </w:p>
        </w:tc>
        <w:tc>
          <w:tcPr>
            <w:tcW w:w="275" w:type="dxa"/>
          </w:tcPr>
          <w:p w14:paraId="07D1A460" w14:textId="77777777" w:rsidR="00C824E4" w:rsidRPr="008F16D7" w:rsidRDefault="00C824E4" w:rsidP="008F16D7">
            <w:pPr>
              <w:pStyle w:val="Sinespaciado"/>
              <w:jc w:val="both"/>
              <w:rPr>
                <w:rFonts w:ascii="Century Gothic" w:hAnsi="Century Gothic"/>
                <w:sz w:val="18"/>
                <w:szCs w:val="18"/>
              </w:rPr>
            </w:pPr>
            <w:r w:rsidRPr="008F16D7">
              <w:rPr>
                <w:rFonts w:ascii="Century Gothic" w:hAnsi="Century Gothic"/>
                <w:sz w:val="18"/>
                <w:szCs w:val="18"/>
              </w:rPr>
              <w:t>:</w:t>
            </w:r>
          </w:p>
        </w:tc>
        <w:tc>
          <w:tcPr>
            <w:tcW w:w="7431" w:type="dxa"/>
            <w:shd w:val="pct10" w:color="auto" w:fill="auto"/>
          </w:tcPr>
          <w:p w14:paraId="109BBC69" w14:textId="74B66BAD" w:rsidR="00C824E4" w:rsidRPr="008F16D7" w:rsidRDefault="00405EBA" w:rsidP="00405EBA">
            <w:pPr>
              <w:pStyle w:val="Sinespaciado"/>
              <w:jc w:val="both"/>
              <w:rPr>
                <w:rFonts w:ascii="Century Gothic" w:hAnsi="Century Gothic"/>
                <w:b/>
                <w:sz w:val="18"/>
                <w:szCs w:val="18"/>
              </w:rPr>
            </w:pPr>
            <w:r>
              <w:rPr>
                <w:rFonts w:ascii="Century Gothic" w:hAnsi="Century Gothic"/>
                <w:b/>
                <w:sz w:val="18"/>
                <w:szCs w:val="18"/>
              </w:rPr>
              <w:t>EI</w:t>
            </w:r>
            <w:r w:rsidR="00C824E4" w:rsidRPr="008F16D7">
              <w:rPr>
                <w:rFonts w:ascii="Century Gothic" w:hAnsi="Century Gothic"/>
                <w:b/>
                <w:sz w:val="18"/>
                <w:szCs w:val="18"/>
              </w:rPr>
              <w:t>-O-ASF-0</w:t>
            </w:r>
            <w:r>
              <w:rPr>
                <w:rFonts w:ascii="Century Gothic" w:hAnsi="Century Gothic"/>
                <w:b/>
                <w:sz w:val="18"/>
                <w:szCs w:val="18"/>
              </w:rPr>
              <w:t>21</w:t>
            </w:r>
          </w:p>
        </w:tc>
      </w:tr>
    </w:tbl>
    <w:p w14:paraId="78416F2F" w14:textId="77777777" w:rsidR="00C824E4" w:rsidRPr="008F16D7" w:rsidRDefault="00C824E4" w:rsidP="008F16D7">
      <w:pPr>
        <w:tabs>
          <w:tab w:val="left" w:pos="2115"/>
        </w:tabs>
        <w:jc w:val="both"/>
        <w:rPr>
          <w:rFonts w:ascii="Century Gothic" w:hAnsi="Century Gothic"/>
          <w:sz w:val="18"/>
          <w:szCs w:val="18"/>
        </w:rPr>
      </w:pPr>
    </w:p>
    <w:tbl>
      <w:tblPr>
        <w:tblStyle w:val="Tablaconcuadrcula"/>
        <w:tblW w:w="9634" w:type="dxa"/>
        <w:tblInd w:w="-572" w:type="dxa"/>
        <w:shd w:val="pct10" w:color="auto" w:fill="auto"/>
        <w:tblLook w:val="04A0" w:firstRow="1" w:lastRow="0" w:firstColumn="1" w:lastColumn="0" w:noHBand="0" w:noVBand="1"/>
      </w:tblPr>
      <w:tblGrid>
        <w:gridCol w:w="9634"/>
      </w:tblGrid>
      <w:tr w:rsidR="00C824E4" w:rsidRPr="008F16D7" w14:paraId="769F582D" w14:textId="77777777" w:rsidTr="00992B7C">
        <w:tc>
          <w:tcPr>
            <w:tcW w:w="9634" w:type="dxa"/>
            <w:shd w:val="pct10" w:color="auto" w:fill="auto"/>
          </w:tcPr>
          <w:p w14:paraId="0153603B" w14:textId="77777777" w:rsidR="00C824E4" w:rsidRPr="008F16D7" w:rsidRDefault="00C824E4" w:rsidP="008F16D7">
            <w:pPr>
              <w:pStyle w:val="Sinespaciado"/>
              <w:jc w:val="both"/>
              <w:rPr>
                <w:rFonts w:ascii="Century Gothic" w:hAnsi="Century Gothic"/>
                <w:b/>
                <w:sz w:val="18"/>
                <w:szCs w:val="18"/>
              </w:rPr>
            </w:pPr>
            <w:r w:rsidRPr="008F16D7">
              <w:rPr>
                <w:rFonts w:ascii="Century Gothic" w:hAnsi="Century Gothic"/>
                <w:b/>
                <w:sz w:val="18"/>
                <w:szCs w:val="18"/>
              </w:rPr>
              <w:t>DESCRIPCIÓN</w:t>
            </w:r>
          </w:p>
        </w:tc>
      </w:tr>
      <w:tr w:rsidR="00C824E4" w:rsidRPr="008F16D7" w14:paraId="4CB73A56" w14:textId="77777777" w:rsidTr="00992B7C">
        <w:tc>
          <w:tcPr>
            <w:tcW w:w="9634" w:type="dxa"/>
            <w:shd w:val="clear" w:color="auto" w:fill="FFFFFF" w:themeFill="background1"/>
          </w:tcPr>
          <w:p w14:paraId="49CCB136" w14:textId="5069383E" w:rsidR="00770EA4" w:rsidRPr="008F16D7" w:rsidRDefault="00F804C4" w:rsidP="000C70B8">
            <w:pPr>
              <w:pStyle w:val="NormalWeb"/>
              <w:shd w:val="clear" w:color="auto" w:fill="FFFFFF"/>
              <w:jc w:val="both"/>
              <w:rPr>
                <w:rFonts w:ascii="Century Gothic" w:hAnsi="Century Gothic"/>
                <w:sz w:val="18"/>
                <w:szCs w:val="18"/>
              </w:rPr>
            </w:pPr>
            <w:r w:rsidRPr="008F16D7">
              <w:rPr>
                <w:rFonts w:ascii="Century Gothic" w:hAnsi="Century Gothic" w:cs="Arial"/>
                <w:color w:val="000000"/>
                <w:sz w:val="18"/>
                <w:szCs w:val="18"/>
              </w:rPr>
              <w:t>El trabajo consistirá en la</w:t>
            </w:r>
            <w:r w:rsidR="005F620E" w:rsidRPr="008F16D7">
              <w:rPr>
                <w:rFonts w:ascii="Century Gothic" w:hAnsi="Century Gothic" w:cs="Arial"/>
                <w:color w:val="000000"/>
                <w:sz w:val="18"/>
                <w:szCs w:val="18"/>
              </w:rPr>
              <w:t xml:space="preserve"> producción de concreto asfaltico en caliente que se efectuará en una planta apropiada</w:t>
            </w:r>
            <w:r w:rsidR="00D779AB" w:rsidRPr="008F16D7">
              <w:rPr>
                <w:rFonts w:ascii="Century Gothic" w:hAnsi="Century Gothic" w:cs="Arial"/>
                <w:color w:val="000000"/>
                <w:sz w:val="18"/>
                <w:szCs w:val="18"/>
              </w:rPr>
              <w:t xml:space="preserve">, la mezcla </w:t>
            </w:r>
            <w:r w:rsidR="005F620E" w:rsidRPr="008F16D7">
              <w:rPr>
                <w:rFonts w:ascii="Century Gothic" w:hAnsi="Century Gothic" w:cs="Arial"/>
                <w:color w:val="000000"/>
                <w:sz w:val="18"/>
                <w:szCs w:val="18"/>
              </w:rPr>
              <w:t xml:space="preserve"> </w:t>
            </w:r>
            <w:r w:rsidR="00D779AB" w:rsidRPr="008F16D7">
              <w:rPr>
                <w:rFonts w:ascii="Century Gothic" w:hAnsi="Century Gothic" w:cs="Arial"/>
                <w:color w:val="000000"/>
                <w:sz w:val="18"/>
                <w:szCs w:val="18"/>
              </w:rPr>
              <w:t xml:space="preserve">será </w:t>
            </w:r>
            <w:r w:rsidR="005F620E" w:rsidRPr="008F16D7">
              <w:rPr>
                <w:rFonts w:ascii="Century Gothic" w:hAnsi="Century Gothic" w:cs="Arial"/>
                <w:color w:val="000000"/>
                <w:sz w:val="18"/>
                <w:szCs w:val="18"/>
              </w:rPr>
              <w:t xml:space="preserve"> dosificada según la presente especificación t</w:t>
            </w:r>
            <w:r w:rsidR="00770EA4">
              <w:rPr>
                <w:rFonts w:ascii="Century Gothic" w:hAnsi="Century Gothic" w:cs="Arial"/>
                <w:color w:val="000000"/>
                <w:sz w:val="18"/>
                <w:szCs w:val="18"/>
              </w:rPr>
              <w:t xml:space="preserve">écnica, la imprimación o riego </w:t>
            </w:r>
            <w:r w:rsidR="00D779AB" w:rsidRPr="008F16D7">
              <w:rPr>
                <w:rFonts w:ascii="Century Gothic" w:hAnsi="Century Gothic" w:cs="Arial"/>
                <w:color w:val="000000"/>
                <w:sz w:val="18"/>
                <w:szCs w:val="18"/>
              </w:rPr>
              <w:t xml:space="preserve">que es </w:t>
            </w:r>
            <w:r w:rsidRPr="008F16D7">
              <w:rPr>
                <w:rFonts w:ascii="Century Gothic" w:hAnsi="Century Gothic" w:cs="Arial"/>
                <w:color w:val="000000"/>
                <w:sz w:val="18"/>
                <w:szCs w:val="18"/>
              </w:rPr>
              <w:t>una capa de material bituminoso</w:t>
            </w:r>
            <w:r w:rsidR="005F620E" w:rsidRPr="008F16D7">
              <w:rPr>
                <w:rFonts w:ascii="Century Gothic" w:hAnsi="Century Gothic" w:cs="Arial"/>
                <w:color w:val="000000"/>
                <w:sz w:val="18"/>
                <w:szCs w:val="18"/>
              </w:rPr>
              <w:t>, transporte</w:t>
            </w:r>
            <w:r w:rsidR="00F53EC0" w:rsidRPr="008F16D7">
              <w:rPr>
                <w:rFonts w:ascii="Century Gothic" w:hAnsi="Century Gothic" w:cs="Arial"/>
                <w:color w:val="000000"/>
                <w:sz w:val="18"/>
                <w:szCs w:val="18"/>
              </w:rPr>
              <w:t>,</w:t>
            </w:r>
            <w:r w:rsidRPr="008F16D7">
              <w:rPr>
                <w:rFonts w:ascii="Century Gothic" w:hAnsi="Century Gothic" w:cs="Arial"/>
                <w:color w:val="000000"/>
                <w:sz w:val="18"/>
                <w:szCs w:val="18"/>
              </w:rPr>
              <w:t xml:space="preserve"> colocado</w:t>
            </w:r>
            <w:r w:rsidR="00F53EC0" w:rsidRPr="008F16D7">
              <w:rPr>
                <w:rFonts w:ascii="Century Gothic" w:hAnsi="Century Gothic" w:cs="Arial"/>
                <w:color w:val="000000"/>
                <w:sz w:val="18"/>
                <w:szCs w:val="18"/>
              </w:rPr>
              <w:t xml:space="preserve"> y compactado</w:t>
            </w:r>
            <w:r w:rsidRPr="008F16D7">
              <w:rPr>
                <w:rFonts w:ascii="Century Gothic" w:hAnsi="Century Gothic" w:cs="Arial"/>
                <w:color w:val="000000"/>
                <w:sz w:val="18"/>
                <w:szCs w:val="18"/>
              </w:rPr>
              <w:t xml:space="preserve"> de una carpeta asfáltica de concreto bituminoso de </w:t>
            </w:r>
            <w:r w:rsidR="006F702C">
              <w:rPr>
                <w:rFonts w:ascii="Century Gothic" w:hAnsi="Century Gothic" w:cs="Arial"/>
                <w:color w:val="000000"/>
                <w:sz w:val="18"/>
                <w:szCs w:val="18"/>
              </w:rPr>
              <w:t xml:space="preserve">5 </w:t>
            </w:r>
            <w:r w:rsidRPr="008F16D7">
              <w:rPr>
                <w:rFonts w:ascii="Century Gothic" w:hAnsi="Century Gothic" w:cs="Arial"/>
                <w:color w:val="000000"/>
                <w:sz w:val="18"/>
                <w:szCs w:val="18"/>
              </w:rPr>
              <w:t>centímetros de es</w:t>
            </w:r>
            <w:r w:rsidR="00F8503B" w:rsidRPr="008F16D7">
              <w:rPr>
                <w:rFonts w:ascii="Century Gothic" w:hAnsi="Century Gothic" w:cs="Arial"/>
                <w:color w:val="000000"/>
                <w:sz w:val="18"/>
                <w:szCs w:val="18"/>
              </w:rPr>
              <w:t>pesor</w:t>
            </w:r>
            <w:r w:rsidR="00770EA4">
              <w:rPr>
                <w:rFonts w:ascii="Century Gothic" w:hAnsi="Century Gothic" w:cs="Arial"/>
                <w:color w:val="000000"/>
                <w:sz w:val="18"/>
                <w:szCs w:val="18"/>
              </w:rPr>
              <w:t xml:space="preserve">, así mismo el trabajo también contempla la uniformización con mezcla asfáltica </w:t>
            </w:r>
            <w:r w:rsidR="00643894">
              <w:rPr>
                <w:rFonts w:ascii="Century Gothic" w:hAnsi="Century Gothic" w:cs="Arial"/>
                <w:color w:val="000000"/>
                <w:sz w:val="18"/>
                <w:szCs w:val="18"/>
              </w:rPr>
              <w:t>q</w:t>
            </w:r>
            <w:r w:rsidR="00770EA4">
              <w:rPr>
                <w:rFonts w:ascii="Century Gothic" w:hAnsi="Century Gothic" w:cs="Arial"/>
                <w:color w:val="000000"/>
                <w:sz w:val="18"/>
                <w:szCs w:val="18"/>
              </w:rPr>
              <w:t xml:space="preserve">ue se presentan en los </w:t>
            </w:r>
            <w:r w:rsidR="00643894">
              <w:rPr>
                <w:rFonts w:ascii="Century Gothic" w:hAnsi="Century Gothic" w:cs="Arial"/>
                <w:color w:val="000000"/>
                <w:sz w:val="18"/>
                <w:szCs w:val="18"/>
              </w:rPr>
              <w:t xml:space="preserve"> intersticios del </w:t>
            </w:r>
            <w:r w:rsidR="00770EA4">
              <w:rPr>
                <w:rFonts w:ascii="Century Gothic" w:hAnsi="Century Gothic" w:cs="Arial"/>
                <w:color w:val="000000"/>
                <w:sz w:val="18"/>
                <w:szCs w:val="18"/>
              </w:rPr>
              <w:t xml:space="preserve">empedrado, </w:t>
            </w:r>
            <w:r w:rsidR="00CF6C43" w:rsidRPr="00643894">
              <w:rPr>
                <w:rFonts w:ascii="Century Gothic" w:hAnsi="Century Gothic" w:cs="Arial"/>
                <w:b/>
                <w:color w:val="000000"/>
                <w:sz w:val="18"/>
                <w:szCs w:val="18"/>
              </w:rPr>
              <w:t>este ítem no incluye los baches profundos</w:t>
            </w:r>
            <w:r w:rsidR="00571DCD">
              <w:rPr>
                <w:rFonts w:ascii="Century Gothic" w:hAnsi="Century Gothic" w:cs="Arial"/>
                <w:b/>
                <w:color w:val="000000"/>
                <w:sz w:val="18"/>
                <w:szCs w:val="18"/>
              </w:rPr>
              <w:t xml:space="preserve"> o nivelación de deformaciones en la rodadura</w:t>
            </w:r>
            <w:r w:rsidR="00CF6C43" w:rsidRPr="00643894">
              <w:rPr>
                <w:rFonts w:ascii="Century Gothic" w:hAnsi="Century Gothic" w:cs="Arial"/>
                <w:b/>
                <w:color w:val="000000"/>
                <w:sz w:val="18"/>
                <w:szCs w:val="18"/>
              </w:rPr>
              <w:t>, estos  deberán ser ejecutados con los ítems adecuados para este fin.</w:t>
            </w:r>
          </w:p>
        </w:tc>
      </w:tr>
      <w:tr w:rsidR="00C824E4" w:rsidRPr="008F16D7" w14:paraId="0BFB37C1" w14:textId="77777777" w:rsidTr="00992B7C">
        <w:tc>
          <w:tcPr>
            <w:tcW w:w="9634" w:type="dxa"/>
            <w:shd w:val="pct10" w:color="auto" w:fill="auto"/>
          </w:tcPr>
          <w:p w14:paraId="2C45C74A" w14:textId="77777777" w:rsidR="00C824E4" w:rsidRPr="008F16D7" w:rsidRDefault="00C824E4" w:rsidP="008F16D7">
            <w:pPr>
              <w:pStyle w:val="Sinespaciado"/>
              <w:jc w:val="both"/>
              <w:rPr>
                <w:rFonts w:ascii="Century Gothic" w:hAnsi="Century Gothic"/>
                <w:b/>
                <w:sz w:val="18"/>
                <w:szCs w:val="18"/>
              </w:rPr>
            </w:pPr>
            <w:r w:rsidRPr="008F16D7">
              <w:rPr>
                <w:rFonts w:ascii="Century Gothic" w:hAnsi="Century Gothic"/>
                <w:b/>
                <w:sz w:val="18"/>
                <w:szCs w:val="18"/>
              </w:rPr>
              <w:t>MATERIALES, HERRAMIENTAS Y EQUIPO</w:t>
            </w:r>
          </w:p>
        </w:tc>
      </w:tr>
      <w:tr w:rsidR="00C824E4" w:rsidRPr="008F16D7" w14:paraId="631E0871" w14:textId="77777777" w:rsidTr="00992B7C">
        <w:tc>
          <w:tcPr>
            <w:tcW w:w="9634" w:type="dxa"/>
            <w:shd w:val="clear" w:color="auto" w:fill="FFFFFF" w:themeFill="background1"/>
          </w:tcPr>
          <w:p w14:paraId="3F96A0BC" w14:textId="77777777" w:rsidR="00C824E4" w:rsidRPr="008F16D7" w:rsidRDefault="00C824E4" w:rsidP="008F16D7">
            <w:pPr>
              <w:pStyle w:val="Sinespaciado"/>
              <w:jc w:val="both"/>
              <w:rPr>
                <w:rFonts w:ascii="Century Gothic" w:hAnsi="Century Gothic"/>
                <w:b/>
                <w:sz w:val="18"/>
                <w:szCs w:val="18"/>
              </w:rPr>
            </w:pPr>
            <w:r w:rsidRPr="008F16D7">
              <w:rPr>
                <w:rFonts w:ascii="Century Gothic" w:hAnsi="Century Gothic"/>
                <w:b/>
                <w:sz w:val="18"/>
                <w:szCs w:val="18"/>
              </w:rPr>
              <w:t>Materiales:</w:t>
            </w:r>
          </w:p>
          <w:p w14:paraId="2D052566" w14:textId="77777777" w:rsidR="008F16D7" w:rsidRPr="00D76BE7" w:rsidRDefault="008F16D7" w:rsidP="008F16D7">
            <w:pPr>
              <w:pStyle w:val="Sinespaciado"/>
              <w:jc w:val="both"/>
              <w:rPr>
                <w:rFonts w:ascii="Century Gothic" w:hAnsi="Century Gothic"/>
                <w:b/>
                <w:sz w:val="18"/>
                <w:szCs w:val="18"/>
              </w:rPr>
            </w:pPr>
            <w:r w:rsidRPr="00D76BE7">
              <w:rPr>
                <w:rFonts w:ascii="Century Gothic" w:hAnsi="Century Gothic"/>
                <w:b/>
                <w:sz w:val="18"/>
                <w:szCs w:val="18"/>
              </w:rPr>
              <w:t>CARPETA ASFÁLTICA:</w:t>
            </w:r>
          </w:p>
          <w:p w14:paraId="26D57066" w14:textId="77777777" w:rsidR="00405EBA" w:rsidRPr="00405EBA" w:rsidRDefault="00405EBA" w:rsidP="00405EBA">
            <w:pPr>
              <w:pStyle w:val="Sinespaciado"/>
              <w:numPr>
                <w:ilvl w:val="0"/>
                <w:numId w:val="8"/>
              </w:numPr>
              <w:jc w:val="both"/>
              <w:rPr>
                <w:rFonts w:ascii="Century Gothic" w:hAnsi="Century Gothic"/>
                <w:sz w:val="18"/>
                <w:szCs w:val="18"/>
              </w:rPr>
            </w:pPr>
            <w:r w:rsidRPr="00405EBA">
              <w:rPr>
                <w:rFonts w:ascii="Century Gothic" w:hAnsi="Century Gothic"/>
                <w:sz w:val="18"/>
                <w:szCs w:val="18"/>
              </w:rPr>
              <w:t>CEMENTO ASFALTICO</w:t>
            </w:r>
          </w:p>
          <w:p w14:paraId="6545BEF6" w14:textId="77777777" w:rsidR="00405EBA" w:rsidRPr="00405EBA" w:rsidRDefault="00405EBA" w:rsidP="00405EBA">
            <w:pPr>
              <w:pStyle w:val="Sinespaciado"/>
              <w:numPr>
                <w:ilvl w:val="0"/>
                <w:numId w:val="8"/>
              </w:numPr>
              <w:jc w:val="both"/>
              <w:rPr>
                <w:rFonts w:ascii="Century Gothic" w:hAnsi="Century Gothic"/>
                <w:sz w:val="18"/>
                <w:szCs w:val="18"/>
              </w:rPr>
            </w:pPr>
            <w:proofErr w:type="spellStart"/>
            <w:r w:rsidRPr="00405EBA">
              <w:rPr>
                <w:rFonts w:ascii="Century Gothic" w:hAnsi="Century Gothic"/>
                <w:sz w:val="18"/>
                <w:szCs w:val="18"/>
              </w:rPr>
              <w:t>DIESEL</w:t>
            </w:r>
            <w:proofErr w:type="spellEnd"/>
          </w:p>
          <w:p w14:paraId="3FBBCF44" w14:textId="77777777" w:rsidR="00405EBA" w:rsidRPr="00405EBA" w:rsidRDefault="00405EBA" w:rsidP="00405EBA">
            <w:pPr>
              <w:pStyle w:val="Sinespaciado"/>
              <w:numPr>
                <w:ilvl w:val="0"/>
                <w:numId w:val="8"/>
              </w:numPr>
              <w:jc w:val="both"/>
              <w:rPr>
                <w:rFonts w:ascii="Century Gothic" w:hAnsi="Century Gothic"/>
                <w:sz w:val="18"/>
                <w:szCs w:val="18"/>
              </w:rPr>
            </w:pPr>
            <w:r w:rsidRPr="00405EBA">
              <w:rPr>
                <w:rFonts w:ascii="Century Gothic" w:hAnsi="Century Gothic"/>
                <w:sz w:val="18"/>
                <w:szCs w:val="18"/>
              </w:rPr>
              <w:t>GRAVA 3/4"</w:t>
            </w:r>
          </w:p>
          <w:p w14:paraId="230B2CC3" w14:textId="77777777" w:rsidR="00405EBA" w:rsidRPr="00405EBA" w:rsidRDefault="00405EBA" w:rsidP="00405EBA">
            <w:pPr>
              <w:pStyle w:val="Sinespaciado"/>
              <w:numPr>
                <w:ilvl w:val="0"/>
                <w:numId w:val="8"/>
              </w:numPr>
              <w:jc w:val="both"/>
              <w:rPr>
                <w:rFonts w:ascii="Century Gothic" w:hAnsi="Century Gothic"/>
                <w:sz w:val="18"/>
                <w:szCs w:val="18"/>
              </w:rPr>
            </w:pPr>
            <w:r w:rsidRPr="00405EBA">
              <w:rPr>
                <w:rFonts w:ascii="Century Gothic" w:hAnsi="Century Gothic"/>
                <w:sz w:val="18"/>
                <w:szCs w:val="18"/>
              </w:rPr>
              <w:t>GRAVILLA 1/2"-200</w:t>
            </w:r>
          </w:p>
          <w:p w14:paraId="4A2FD680" w14:textId="77777777" w:rsidR="00405EBA" w:rsidRPr="00405EBA" w:rsidRDefault="00405EBA" w:rsidP="00405EBA">
            <w:pPr>
              <w:pStyle w:val="Sinespaciado"/>
              <w:numPr>
                <w:ilvl w:val="0"/>
                <w:numId w:val="8"/>
              </w:numPr>
              <w:jc w:val="both"/>
              <w:rPr>
                <w:rFonts w:ascii="Century Gothic" w:hAnsi="Century Gothic"/>
                <w:b/>
                <w:sz w:val="18"/>
                <w:szCs w:val="18"/>
              </w:rPr>
            </w:pPr>
            <w:r w:rsidRPr="00405EBA">
              <w:rPr>
                <w:rFonts w:ascii="Century Gothic" w:hAnsi="Century Gothic"/>
                <w:sz w:val="18"/>
                <w:szCs w:val="18"/>
              </w:rPr>
              <w:t>KEROSENE</w:t>
            </w:r>
          </w:p>
          <w:p w14:paraId="78F59E34" w14:textId="2844D9F9" w:rsidR="008F16D7" w:rsidRPr="00D76BE7" w:rsidRDefault="00FC4CF4" w:rsidP="00405EBA">
            <w:pPr>
              <w:pStyle w:val="Sinespaciado"/>
              <w:ind w:left="360"/>
              <w:jc w:val="both"/>
              <w:rPr>
                <w:rFonts w:ascii="Century Gothic" w:hAnsi="Century Gothic"/>
                <w:b/>
                <w:sz w:val="18"/>
                <w:szCs w:val="18"/>
              </w:rPr>
            </w:pPr>
            <w:r w:rsidRPr="00D76BE7">
              <w:rPr>
                <w:rFonts w:ascii="Century Gothic" w:hAnsi="Century Gothic"/>
                <w:b/>
                <w:sz w:val="18"/>
                <w:szCs w:val="18"/>
              </w:rPr>
              <w:t xml:space="preserve">UNIFORMIZACIÓN </w:t>
            </w:r>
            <w:r w:rsidR="006A79F7" w:rsidRPr="00D76BE7">
              <w:rPr>
                <w:rFonts w:ascii="Century Gothic" w:hAnsi="Century Gothic"/>
                <w:b/>
                <w:sz w:val="18"/>
                <w:szCs w:val="18"/>
              </w:rPr>
              <w:t>CON MEZCLA ASFÁLTICA</w:t>
            </w:r>
            <w:r w:rsidR="00D81666">
              <w:rPr>
                <w:rFonts w:ascii="Century Gothic" w:hAnsi="Century Gothic"/>
                <w:b/>
                <w:sz w:val="18"/>
                <w:szCs w:val="18"/>
              </w:rPr>
              <w:t xml:space="preserve"> (intersticios)</w:t>
            </w:r>
            <w:r w:rsidR="008F16D7" w:rsidRPr="00D76BE7">
              <w:rPr>
                <w:rFonts w:ascii="Century Gothic" w:hAnsi="Century Gothic"/>
                <w:b/>
                <w:sz w:val="18"/>
                <w:szCs w:val="18"/>
              </w:rPr>
              <w:t>:</w:t>
            </w:r>
          </w:p>
          <w:p w14:paraId="38D1CAFF" w14:textId="77777777" w:rsidR="00405EBA" w:rsidRPr="00405EBA" w:rsidRDefault="00405EBA" w:rsidP="00405EBA">
            <w:pPr>
              <w:pStyle w:val="Sinespaciado"/>
              <w:numPr>
                <w:ilvl w:val="0"/>
                <w:numId w:val="9"/>
              </w:numPr>
              <w:jc w:val="both"/>
              <w:rPr>
                <w:rFonts w:ascii="Century Gothic" w:hAnsi="Century Gothic"/>
                <w:sz w:val="18"/>
                <w:szCs w:val="18"/>
              </w:rPr>
            </w:pPr>
            <w:r w:rsidRPr="00405EBA">
              <w:rPr>
                <w:rFonts w:ascii="Century Gothic" w:hAnsi="Century Gothic"/>
                <w:sz w:val="18"/>
                <w:szCs w:val="18"/>
              </w:rPr>
              <w:t>GRAVA 3/4"</w:t>
            </w:r>
          </w:p>
          <w:p w14:paraId="63655E05" w14:textId="77777777" w:rsidR="00405EBA" w:rsidRPr="00405EBA" w:rsidRDefault="00405EBA" w:rsidP="00405EBA">
            <w:pPr>
              <w:pStyle w:val="Sinespaciado"/>
              <w:numPr>
                <w:ilvl w:val="0"/>
                <w:numId w:val="9"/>
              </w:numPr>
              <w:jc w:val="both"/>
              <w:rPr>
                <w:rFonts w:ascii="Century Gothic" w:hAnsi="Century Gothic"/>
                <w:sz w:val="18"/>
                <w:szCs w:val="18"/>
              </w:rPr>
            </w:pPr>
            <w:r w:rsidRPr="00405EBA">
              <w:rPr>
                <w:rFonts w:ascii="Century Gothic" w:hAnsi="Century Gothic"/>
                <w:sz w:val="18"/>
                <w:szCs w:val="18"/>
              </w:rPr>
              <w:t>ARENA CHANCADA</w:t>
            </w:r>
          </w:p>
          <w:p w14:paraId="42D4C74C" w14:textId="77777777" w:rsidR="00405EBA" w:rsidRPr="00405EBA" w:rsidRDefault="00405EBA" w:rsidP="00405EBA">
            <w:pPr>
              <w:pStyle w:val="Sinespaciado"/>
              <w:numPr>
                <w:ilvl w:val="0"/>
                <w:numId w:val="9"/>
              </w:numPr>
              <w:jc w:val="both"/>
              <w:rPr>
                <w:rFonts w:ascii="Century Gothic" w:hAnsi="Century Gothic"/>
                <w:sz w:val="18"/>
                <w:szCs w:val="18"/>
              </w:rPr>
            </w:pPr>
            <w:r w:rsidRPr="00405EBA">
              <w:rPr>
                <w:rFonts w:ascii="Century Gothic" w:hAnsi="Century Gothic"/>
                <w:sz w:val="18"/>
                <w:szCs w:val="18"/>
              </w:rPr>
              <w:t>GRAVILLA 1/2"-200</w:t>
            </w:r>
          </w:p>
          <w:p w14:paraId="16C440A1" w14:textId="77777777" w:rsidR="00405EBA" w:rsidRPr="00405EBA" w:rsidRDefault="00405EBA" w:rsidP="00405EBA">
            <w:pPr>
              <w:pStyle w:val="Sinespaciado"/>
              <w:numPr>
                <w:ilvl w:val="0"/>
                <w:numId w:val="9"/>
              </w:numPr>
              <w:jc w:val="both"/>
              <w:rPr>
                <w:rFonts w:ascii="Century Gothic" w:hAnsi="Century Gothic"/>
                <w:b/>
                <w:sz w:val="18"/>
                <w:szCs w:val="18"/>
              </w:rPr>
            </w:pPr>
            <w:r w:rsidRPr="00405EBA">
              <w:rPr>
                <w:rFonts w:ascii="Century Gothic" w:hAnsi="Century Gothic"/>
                <w:sz w:val="18"/>
                <w:szCs w:val="18"/>
              </w:rPr>
              <w:t>CEMENTO ASFALTICO</w:t>
            </w:r>
          </w:p>
          <w:p w14:paraId="1084D891" w14:textId="01F02EA5" w:rsidR="00C824E4" w:rsidRPr="008F16D7" w:rsidRDefault="00C824E4" w:rsidP="00405EBA">
            <w:pPr>
              <w:pStyle w:val="Sinespaciado"/>
              <w:ind w:left="360"/>
              <w:jc w:val="both"/>
              <w:rPr>
                <w:rFonts w:ascii="Century Gothic" w:hAnsi="Century Gothic"/>
                <w:b/>
                <w:sz w:val="18"/>
                <w:szCs w:val="18"/>
              </w:rPr>
            </w:pPr>
            <w:r w:rsidRPr="008F16D7">
              <w:rPr>
                <w:rFonts w:ascii="Century Gothic" w:hAnsi="Century Gothic"/>
                <w:b/>
                <w:sz w:val="18"/>
                <w:szCs w:val="18"/>
              </w:rPr>
              <w:t>Maquinaria y Equipo:</w:t>
            </w:r>
          </w:p>
          <w:p w14:paraId="2452134F" w14:textId="77777777" w:rsidR="00405EBA" w:rsidRPr="00405EBA" w:rsidRDefault="00405EBA" w:rsidP="00405EBA">
            <w:pPr>
              <w:pStyle w:val="Sinespaciado"/>
              <w:numPr>
                <w:ilvl w:val="0"/>
                <w:numId w:val="3"/>
              </w:numPr>
              <w:jc w:val="both"/>
              <w:rPr>
                <w:rFonts w:ascii="Century Gothic" w:hAnsi="Century Gothic"/>
                <w:sz w:val="18"/>
                <w:szCs w:val="18"/>
              </w:rPr>
            </w:pPr>
            <w:r w:rsidRPr="00405EBA">
              <w:rPr>
                <w:rFonts w:ascii="Century Gothic" w:hAnsi="Century Gothic"/>
                <w:sz w:val="18"/>
                <w:szCs w:val="18"/>
              </w:rPr>
              <w:t>CARGADOR FRONTAL W 130</w:t>
            </w:r>
          </w:p>
          <w:p w14:paraId="7BBB8CF8" w14:textId="77777777" w:rsidR="00405EBA" w:rsidRPr="00405EBA" w:rsidRDefault="00405EBA" w:rsidP="00405EBA">
            <w:pPr>
              <w:pStyle w:val="Sinespaciado"/>
              <w:numPr>
                <w:ilvl w:val="0"/>
                <w:numId w:val="3"/>
              </w:numPr>
              <w:jc w:val="both"/>
              <w:rPr>
                <w:rFonts w:ascii="Century Gothic" w:hAnsi="Century Gothic"/>
                <w:sz w:val="18"/>
                <w:szCs w:val="18"/>
              </w:rPr>
            </w:pPr>
            <w:r w:rsidRPr="00405EBA">
              <w:rPr>
                <w:rFonts w:ascii="Century Gothic" w:hAnsi="Century Gothic"/>
                <w:sz w:val="18"/>
                <w:szCs w:val="18"/>
              </w:rPr>
              <w:t>CARRO IMPRIMADOR</w:t>
            </w:r>
          </w:p>
          <w:p w14:paraId="651C0D0A" w14:textId="77777777" w:rsidR="00405EBA" w:rsidRPr="00405EBA" w:rsidRDefault="00405EBA" w:rsidP="00405EBA">
            <w:pPr>
              <w:pStyle w:val="Sinespaciado"/>
              <w:numPr>
                <w:ilvl w:val="0"/>
                <w:numId w:val="3"/>
              </w:numPr>
              <w:jc w:val="both"/>
              <w:rPr>
                <w:rFonts w:ascii="Century Gothic" w:hAnsi="Century Gothic"/>
                <w:sz w:val="18"/>
                <w:szCs w:val="18"/>
              </w:rPr>
            </w:pPr>
            <w:r w:rsidRPr="00405EBA">
              <w:rPr>
                <w:rFonts w:ascii="Century Gothic" w:hAnsi="Century Gothic"/>
                <w:sz w:val="18"/>
                <w:szCs w:val="18"/>
              </w:rPr>
              <w:t xml:space="preserve">COMPACTADOR </w:t>
            </w:r>
            <w:proofErr w:type="spellStart"/>
            <w:r w:rsidRPr="00405EBA">
              <w:rPr>
                <w:rFonts w:ascii="Century Gothic" w:hAnsi="Century Gothic"/>
                <w:sz w:val="18"/>
                <w:szCs w:val="18"/>
              </w:rPr>
              <w:t>NEUMATICOS</w:t>
            </w:r>
            <w:proofErr w:type="spellEnd"/>
          </w:p>
          <w:p w14:paraId="002D17B9" w14:textId="77777777" w:rsidR="00405EBA" w:rsidRPr="00405EBA" w:rsidRDefault="00405EBA" w:rsidP="00405EBA">
            <w:pPr>
              <w:pStyle w:val="Sinespaciado"/>
              <w:numPr>
                <w:ilvl w:val="0"/>
                <w:numId w:val="3"/>
              </w:numPr>
              <w:jc w:val="both"/>
              <w:rPr>
                <w:rFonts w:ascii="Century Gothic" w:hAnsi="Century Gothic"/>
                <w:sz w:val="18"/>
                <w:szCs w:val="18"/>
              </w:rPr>
            </w:pPr>
            <w:r w:rsidRPr="00405EBA">
              <w:rPr>
                <w:rFonts w:ascii="Century Gothic" w:hAnsi="Century Gothic"/>
                <w:sz w:val="18"/>
                <w:szCs w:val="18"/>
              </w:rPr>
              <w:t>COMPACTADOR RODILLO LISO</w:t>
            </w:r>
          </w:p>
          <w:p w14:paraId="5CF3B493" w14:textId="77777777" w:rsidR="00405EBA" w:rsidRPr="00405EBA" w:rsidRDefault="00405EBA" w:rsidP="00405EBA">
            <w:pPr>
              <w:pStyle w:val="Sinespaciado"/>
              <w:numPr>
                <w:ilvl w:val="0"/>
                <w:numId w:val="3"/>
              </w:numPr>
              <w:jc w:val="both"/>
              <w:rPr>
                <w:rFonts w:ascii="Century Gothic" w:hAnsi="Century Gothic"/>
                <w:sz w:val="18"/>
                <w:szCs w:val="18"/>
              </w:rPr>
            </w:pPr>
            <w:r w:rsidRPr="00405EBA">
              <w:rPr>
                <w:rFonts w:ascii="Century Gothic" w:hAnsi="Century Gothic"/>
                <w:sz w:val="18"/>
                <w:szCs w:val="18"/>
              </w:rPr>
              <w:t>PLANTA DE ASFALTOS</w:t>
            </w:r>
          </w:p>
          <w:p w14:paraId="0C63573B" w14:textId="77777777" w:rsidR="00405EBA" w:rsidRPr="00405EBA" w:rsidRDefault="00405EBA" w:rsidP="00405EBA">
            <w:pPr>
              <w:pStyle w:val="Sinespaciado"/>
              <w:numPr>
                <w:ilvl w:val="0"/>
                <w:numId w:val="3"/>
              </w:numPr>
              <w:jc w:val="both"/>
              <w:rPr>
                <w:rFonts w:ascii="Century Gothic" w:hAnsi="Century Gothic"/>
                <w:sz w:val="18"/>
                <w:szCs w:val="18"/>
              </w:rPr>
            </w:pPr>
            <w:r w:rsidRPr="00405EBA">
              <w:rPr>
                <w:rFonts w:ascii="Century Gothic" w:hAnsi="Century Gothic"/>
                <w:sz w:val="18"/>
                <w:szCs w:val="18"/>
              </w:rPr>
              <w:t>TERMINADORA DE ASFALTOS</w:t>
            </w:r>
          </w:p>
          <w:p w14:paraId="5A161C8B" w14:textId="77777777" w:rsidR="00405EBA" w:rsidRPr="00405EBA" w:rsidRDefault="00405EBA" w:rsidP="00405EBA">
            <w:pPr>
              <w:pStyle w:val="Sinespaciado"/>
              <w:numPr>
                <w:ilvl w:val="0"/>
                <w:numId w:val="3"/>
              </w:numPr>
              <w:jc w:val="both"/>
              <w:rPr>
                <w:rFonts w:ascii="Century Gothic" w:hAnsi="Century Gothic"/>
                <w:sz w:val="18"/>
                <w:szCs w:val="18"/>
              </w:rPr>
            </w:pPr>
            <w:r w:rsidRPr="00405EBA">
              <w:rPr>
                <w:rFonts w:ascii="Century Gothic" w:hAnsi="Century Gothic"/>
                <w:sz w:val="18"/>
                <w:szCs w:val="18"/>
              </w:rPr>
              <w:t xml:space="preserve">TRACTO </w:t>
            </w:r>
            <w:proofErr w:type="spellStart"/>
            <w:r w:rsidRPr="00405EBA">
              <w:rPr>
                <w:rFonts w:ascii="Century Gothic" w:hAnsi="Century Gothic"/>
                <w:sz w:val="18"/>
                <w:szCs w:val="18"/>
              </w:rPr>
              <w:t>CAMION</w:t>
            </w:r>
            <w:proofErr w:type="spellEnd"/>
            <w:r w:rsidRPr="00405EBA">
              <w:rPr>
                <w:rFonts w:ascii="Century Gothic" w:hAnsi="Century Gothic"/>
                <w:sz w:val="18"/>
                <w:szCs w:val="18"/>
              </w:rPr>
              <w:t xml:space="preserve"> CON REMOLQUE</w:t>
            </w:r>
          </w:p>
          <w:p w14:paraId="6687C9E2" w14:textId="1D51DD7C" w:rsidR="008F16D7" w:rsidRPr="008F16D7" w:rsidRDefault="00405EBA" w:rsidP="00405EBA">
            <w:pPr>
              <w:pStyle w:val="Sinespaciado"/>
              <w:numPr>
                <w:ilvl w:val="0"/>
                <w:numId w:val="3"/>
              </w:numPr>
              <w:jc w:val="both"/>
              <w:rPr>
                <w:rFonts w:ascii="Century Gothic" w:hAnsi="Century Gothic"/>
                <w:sz w:val="18"/>
                <w:szCs w:val="18"/>
              </w:rPr>
            </w:pPr>
            <w:proofErr w:type="spellStart"/>
            <w:r w:rsidRPr="00405EBA">
              <w:rPr>
                <w:rFonts w:ascii="Century Gothic" w:hAnsi="Century Gothic"/>
                <w:sz w:val="18"/>
                <w:szCs w:val="18"/>
              </w:rPr>
              <w:t>CAMION</w:t>
            </w:r>
            <w:proofErr w:type="spellEnd"/>
            <w:r w:rsidRPr="00405EBA">
              <w:rPr>
                <w:rFonts w:ascii="Century Gothic" w:hAnsi="Century Gothic"/>
                <w:sz w:val="18"/>
                <w:szCs w:val="18"/>
              </w:rPr>
              <w:t xml:space="preserve"> VOLQUETA 8 M3 C/CHOFER</w:t>
            </w:r>
          </w:p>
          <w:p w14:paraId="0ED994EA" w14:textId="77777777" w:rsidR="00405EBA" w:rsidRDefault="00405EBA" w:rsidP="008F16D7">
            <w:pPr>
              <w:pStyle w:val="Sinespaciado"/>
              <w:jc w:val="both"/>
              <w:rPr>
                <w:rFonts w:ascii="Century Gothic" w:hAnsi="Century Gothic"/>
                <w:sz w:val="18"/>
                <w:szCs w:val="18"/>
              </w:rPr>
            </w:pPr>
            <w:r w:rsidRPr="00405EBA">
              <w:rPr>
                <w:rFonts w:ascii="Century Gothic" w:hAnsi="Century Gothic"/>
                <w:sz w:val="18"/>
                <w:szCs w:val="18"/>
              </w:rPr>
              <w:t>Sin embargo, el listado precedente no puede ser considerado restrictivo o limitativo en cuanto a la provisión de cualquier otro material, herramienta y /o equipo adicional necesario para la correcta ejecución y culminación de los trabajos. En todo caso, el empleo de insumos adicionales a los señalados en la presente especificación y que resultasen necesarios durante el período de ejecución de la obra correrá por cuenta del Contratista a fin que se garantice que los trabajos sean ejecutados y culminados de manera adecuada y a satisfacción de la Supervisión de Obra, aclarando que este aspecto no implicará en ningún caso un costo adicional para la Entidad.</w:t>
            </w:r>
          </w:p>
          <w:p w14:paraId="4D2306C2" w14:textId="77777777" w:rsidR="00405EBA" w:rsidRDefault="00405EBA" w:rsidP="008F16D7">
            <w:pPr>
              <w:pStyle w:val="Sinespaciado"/>
              <w:jc w:val="both"/>
              <w:rPr>
                <w:rFonts w:ascii="Century Gothic" w:hAnsi="Century Gothic"/>
                <w:sz w:val="18"/>
                <w:szCs w:val="18"/>
              </w:rPr>
            </w:pPr>
          </w:p>
          <w:p w14:paraId="04021BD5" w14:textId="4C329FA3" w:rsidR="00C824E4" w:rsidRPr="008F16D7" w:rsidRDefault="00C824E4" w:rsidP="008F16D7">
            <w:pPr>
              <w:pStyle w:val="Sinespaciado"/>
              <w:jc w:val="both"/>
              <w:rPr>
                <w:rFonts w:ascii="Century Gothic" w:hAnsi="Century Gothic"/>
                <w:sz w:val="18"/>
                <w:szCs w:val="18"/>
              </w:rPr>
            </w:pPr>
            <w:bookmarkStart w:id="0" w:name="_GoBack"/>
            <w:bookmarkEnd w:id="0"/>
            <w:r w:rsidRPr="008F16D7">
              <w:rPr>
                <w:rFonts w:ascii="Century Gothic" w:hAnsi="Century Gothic"/>
                <w:sz w:val="18"/>
                <w:szCs w:val="18"/>
              </w:rPr>
              <w:t>Todo el equipo y herramientas antes de iniciarse la ejecución de la obra, debe ser examinado por el Supervisor y estar de acuerdo con esta especificación para dar la orden de inicio de los trabajos.</w:t>
            </w:r>
          </w:p>
          <w:p w14:paraId="68262747" w14:textId="77777777" w:rsidR="00405EBA" w:rsidRDefault="001E7E58" w:rsidP="008F16D7">
            <w:pPr>
              <w:pStyle w:val="NormalWeb"/>
              <w:shd w:val="clear" w:color="auto" w:fill="FFFFFF"/>
              <w:jc w:val="both"/>
              <w:rPr>
                <w:rFonts w:ascii="Century Gothic" w:hAnsi="Century Gothic" w:cs="Arial"/>
                <w:b/>
                <w:color w:val="000000"/>
                <w:sz w:val="18"/>
                <w:szCs w:val="18"/>
              </w:rPr>
            </w:pPr>
            <w:r>
              <w:rPr>
                <w:rFonts w:ascii="Century Gothic" w:hAnsi="Century Gothic" w:cs="Arial"/>
                <w:b/>
                <w:color w:val="000000"/>
                <w:sz w:val="18"/>
                <w:szCs w:val="18"/>
              </w:rPr>
              <w:t>RIEGO DE LIGA</w:t>
            </w:r>
          </w:p>
          <w:p w14:paraId="5E16EDBD" w14:textId="1ABDB6A5" w:rsidR="00EE6FC0" w:rsidRPr="00405EBA" w:rsidRDefault="00EE6FC0" w:rsidP="008F16D7">
            <w:pPr>
              <w:pStyle w:val="NormalWeb"/>
              <w:shd w:val="clear" w:color="auto" w:fill="FFFFFF"/>
              <w:jc w:val="both"/>
              <w:rPr>
                <w:rFonts w:ascii="Century Gothic" w:hAnsi="Century Gothic" w:cs="Arial"/>
                <w:b/>
                <w:color w:val="000000"/>
                <w:sz w:val="18"/>
                <w:szCs w:val="18"/>
              </w:rPr>
            </w:pPr>
            <w:r w:rsidRPr="008F16D7">
              <w:rPr>
                <w:rFonts w:ascii="Century Gothic" w:hAnsi="Century Gothic" w:cs="Arial"/>
                <w:color w:val="000000"/>
                <w:sz w:val="18"/>
                <w:szCs w:val="18"/>
              </w:rPr>
              <w:t>El tipo de material a utilizar deberá ser establecido en el Proyecto o según lo indique el Supervisor</w:t>
            </w:r>
            <w:r w:rsidR="00CF2AE6" w:rsidRPr="008F16D7">
              <w:rPr>
                <w:rFonts w:ascii="Century Gothic" w:hAnsi="Century Gothic" w:cs="Arial"/>
                <w:color w:val="000000"/>
                <w:sz w:val="18"/>
                <w:szCs w:val="18"/>
              </w:rPr>
              <w:t xml:space="preserve"> y estará en función al tipo de capa de rodadura a asfaltar</w:t>
            </w:r>
            <w:r w:rsidRPr="008F16D7">
              <w:rPr>
                <w:rFonts w:ascii="Century Gothic" w:hAnsi="Century Gothic" w:cs="Arial"/>
                <w:color w:val="000000"/>
                <w:sz w:val="18"/>
                <w:szCs w:val="18"/>
              </w:rPr>
              <w:t>. El material debe ser aplicado tal como sale de planta, sin agregar ningún solvente o material que altere sus características.</w:t>
            </w:r>
          </w:p>
          <w:tbl>
            <w:tblPr>
              <w:tblStyle w:val="Tablaconcuadrcula"/>
              <w:tblW w:w="0" w:type="auto"/>
              <w:tblLook w:val="04A0" w:firstRow="1" w:lastRow="0" w:firstColumn="1" w:lastColumn="0" w:noHBand="0" w:noVBand="1"/>
            </w:tblPr>
            <w:tblGrid>
              <w:gridCol w:w="4134"/>
              <w:gridCol w:w="4134"/>
            </w:tblGrid>
            <w:tr w:rsidR="00CF2AE6" w:rsidRPr="008F16D7" w14:paraId="123745F1" w14:textId="77777777" w:rsidTr="00CF2AE6">
              <w:tc>
                <w:tcPr>
                  <w:tcW w:w="4134" w:type="dxa"/>
                </w:tcPr>
                <w:p w14:paraId="30AB45CD" w14:textId="77777777" w:rsidR="00CF2AE6" w:rsidRPr="008F16D7" w:rsidRDefault="00CF2AE6" w:rsidP="008F16D7">
                  <w:pPr>
                    <w:pStyle w:val="NormalWeb"/>
                    <w:jc w:val="both"/>
                    <w:rPr>
                      <w:rFonts w:ascii="Century Gothic" w:hAnsi="Century Gothic" w:cs="Arial"/>
                      <w:b/>
                      <w:color w:val="000000"/>
                      <w:sz w:val="18"/>
                      <w:szCs w:val="18"/>
                    </w:rPr>
                  </w:pPr>
                  <w:r w:rsidRPr="008F16D7">
                    <w:rPr>
                      <w:rFonts w:ascii="Century Gothic" w:hAnsi="Century Gothic" w:cs="Arial"/>
                      <w:b/>
                      <w:color w:val="000000"/>
                      <w:sz w:val="18"/>
                      <w:szCs w:val="18"/>
                    </w:rPr>
                    <w:t>Capa de rodadura</w:t>
                  </w:r>
                </w:p>
              </w:tc>
              <w:tc>
                <w:tcPr>
                  <w:tcW w:w="4134" w:type="dxa"/>
                </w:tcPr>
                <w:p w14:paraId="35A190A8" w14:textId="77777777" w:rsidR="00CF2AE6" w:rsidRPr="008F16D7" w:rsidRDefault="00CF2AE6" w:rsidP="008F16D7">
                  <w:pPr>
                    <w:pStyle w:val="NormalWeb"/>
                    <w:jc w:val="both"/>
                    <w:rPr>
                      <w:rFonts w:ascii="Century Gothic" w:hAnsi="Century Gothic" w:cs="Arial"/>
                      <w:b/>
                      <w:color w:val="000000"/>
                      <w:sz w:val="18"/>
                      <w:szCs w:val="18"/>
                    </w:rPr>
                  </w:pPr>
                  <w:r w:rsidRPr="008F16D7">
                    <w:rPr>
                      <w:rFonts w:ascii="Century Gothic" w:hAnsi="Century Gothic" w:cs="Arial"/>
                      <w:b/>
                      <w:color w:val="000000"/>
                      <w:sz w:val="18"/>
                      <w:szCs w:val="18"/>
                    </w:rPr>
                    <w:t>Tipo de imprimante</w:t>
                  </w:r>
                </w:p>
              </w:tc>
            </w:tr>
            <w:tr w:rsidR="00CF2AE6" w:rsidRPr="008F16D7" w14:paraId="1AA56152" w14:textId="77777777" w:rsidTr="00CF2AE6">
              <w:tc>
                <w:tcPr>
                  <w:tcW w:w="4134" w:type="dxa"/>
                </w:tcPr>
                <w:p w14:paraId="1CDAB23D" w14:textId="77777777" w:rsidR="00CF2AE6" w:rsidRPr="008F16D7" w:rsidRDefault="00CF2AE6" w:rsidP="008F16D7">
                  <w:pPr>
                    <w:pStyle w:val="NormalWeb"/>
                    <w:jc w:val="both"/>
                    <w:rPr>
                      <w:rFonts w:ascii="Century Gothic" w:hAnsi="Century Gothic" w:cs="Arial"/>
                      <w:color w:val="000000"/>
                      <w:sz w:val="18"/>
                      <w:szCs w:val="18"/>
                    </w:rPr>
                  </w:pPr>
                  <w:r w:rsidRPr="008F16D7">
                    <w:rPr>
                      <w:rFonts w:ascii="Century Gothic" w:hAnsi="Century Gothic" w:cs="Arial"/>
                      <w:color w:val="000000"/>
                      <w:sz w:val="18"/>
                      <w:szCs w:val="18"/>
                    </w:rPr>
                    <w:t>Empedrado</w:t>
                  </w:r>
                </w:p>
              </w:tc>
              <w:tc>
                <w:tcPr>
                  <w:tcW w:w="4134" w:type="dxa"/>
                </w:tcPr>
                <w:p w14:paraId="0CF47E7E" w14:textId="77777777" w:rsidR="00CF2AE6" w:rsidRPr="008F16D7" w:rsidRDefault="00CF2AE6" w:rsidP="008F16D7">
                  <w:pPr>
                    <w:pStyle w:val="NormalWeb"/>
                    <w:jc w:val="both"/>
                    <w:rPr>
                      <w:rFonts w:ascii="Century Gothic" w:hAnsi="Century Gothic" w:cs="Arial"/>
                      <w:color w:val="000000"/>
                      <w:sz w:val="18"/>
                      <w:szCs w:val="18"/>
                    </w:rPr>
                  </w:pPr>
                  <w:r w:rsidRPr="008F16D7">
                    <w:rPr>
                      <w:rFonts w:ascii="Century Gothic" w:hAnsi="Century Gothic" w:cs="Arial"/>
                      <w:color w:val="000000"/>
                      <w:sz w:val="18"/>
                      <w:szCs w:val="18"/>
                    </w:rPr>
                    <w:t>MC 70 RC 250</w:t>
                  </w:r>
                </w:p>
              </w:tc>
            </w:tr>
          </w:tbl>
          <w:p w14:paraId="55934D72" w14:textId="77777777" w:rsidR="00EE6FC0" w:rsidRPr="008F16D7" w:rsidRDefault="00EE6FC0" w:rsidP="008F16D7">
            <w:pPr>
              <w:pStyle w:val="Sinespaciado"/>
              <w:jc w:val="both"/>
              <w:rPr>
                <w:rFonts w:ascii="Century Gothic" w:hAnsi="Century Gothic"/>
                <w:sz w:val="18"/>
                <w:szCs w:val="18"/>
              </w:rPr>
            </w:pPr>
          </w:p>
          <w:p w14:paraId="0F0EF345" w14:textId="77777777" w:rsidR="006A1612" w:rsidRPr="001870B7" w:rsidRDefault="006A1612" w:rsidP="008F16D7">
            <w:pPr>
              <w:pStyle w:val="NormalWeb"/>
              <w:shd w:val="clear" w:color="auto" w:fill="FFFFFF"/>
              <w:jc w:val="both"/>
              <w:rPr>
                <w:rFonts w:ascii="Century Gothic" w:hAnsi="Century Gothic" w:cs="Arial"/>
                <w:b/>
                <w:color w:val="000000"/>
                <w:sz w:val="18"/>
                <w:szCs w:val="18"/>
              </w:rPr>
            </w:pPr>
            <w:r w:rsidRPr="001870B7">
              <w:rPr>
                <w:rFonts w:ascii="Century Gothic" w:hAnsi="Century Gothic" w:cs="Arial"/>
                <w:b/>
                <w:color w:val="000000"/>
                <w:sz w:val="18"/>
                <w:szCs w:val="18"/>
              </w:rPr>
              <w:t>MATERIALES BITUMINOSOS</w:t>
            </w:r>
          </w:p>
          <w:p w14:paraId="79EDBE01" w14:textId="38D75474" w:rsidR="00D27BE6" w:rsidRPr="008F16D7" w:rsidRDefault="00D27BE6" w:rsidP="008F16D7">
            <w:pPr>
              <w:jc w:val="both"/>
              <w:rPr>
                <w:rFonts w:ascii="Century Gothic" w:hAnsi="Century Gothic"/>
                <w:sz w:val="18"/>
                <w:szCs w:val="18"/>
              </w:rPr>
            </w:pPr>
            <w:r w:rsidRPr="008F16D7">
              <w:rPr>
                <w:rFonts w:ascii="Century Gothic" w:hAnsi="Century Gothic"/>
                <w:sz w:val="18"/>
                <w:szCs w:val="18"/>
              </w:rPr>
              <w:t xml:space="preserve">El Cemento Asfaltico recomendado en la producción de acuerdo a las características climatológicas de nuestro medio es el de </w:t>
            </w:r>
            <w:r w:rsidR="00BB57A2" w:rsidRPr="008F16D7">
              <w:rPr>
                <w:rFonts w:ascii="Century Gothic" w:hAnsi="Century Gothic"/>
                <w:sz w:val="18"/>
                <w:szCs w:val="18"/>
              </w:rPr>
              <w:t>penetración</w:t>
            </w:r>
            <w:r w:rsidRPr="008F16D7">
              <w:rPr>
                <w:rFonts w:ascii="Century Gothic" w:hAnsi="Century Gothic"/>
                <w:sz w:val="18"/>
                <w:szCs w:val="18"/>
              </w:rPr>
              <w:t xml:space="preserve"> PEN 85/100, que deberá cumplir con las exigencias o normativas que se emplean en el país de </w:t>
            </w:r>
            <w:r w:rsidR="004C7277" w:rsidRPr="008F16D7">
              <w:rPr>
                <w:rFonts w:ascii="Century Gothic" w:hAnsi="Century Gothic"/>
                <w:sz w:val="18"/>
                <w:szCs w:val="18"/>
              </w:rPr>
              <w:t>procedencia (</w:t>
            </w:r>
            <w:r w:rsidRPr="008F16D7">
              <w:rPr>
                <w:rFonts w:ascii="Century Gothic" w:hAnsi="Century Gothic"/>
                <w:sz w:val="18"/>
                <w:szCs w:val="18"/>
              </w:rPr>
              <w:t>origen –</w:t>
            </w:r>
            <w:r w:rsidR="004C7277" w:rsidRPr="008F16D7">
              <w:rPr>
                <w:rFonts w:ascii="Century Gothic" w:hAnsi="Century Gothic"/>
                <w:sz w:val="18"/>
                <w:szCs w:val="18"/>
              </w:rPr>
              <w:t>refinería</w:t>
            </w:r>
            <w:r w:rsidRPr="008F16D7">
              <w:rPr>
                <w:rFonts w:ascii="Century Gothic" w:hAnsi="Century Gothic"/>
                <w:sz w:val="18"/>
                <w:szCs w:val="18"/>
              </w:rPr>
              <w:t xml:space="preserve">), siendo la norma base la </w:t>
            </w:r>
            <w:r w:rsidRPr="00353399">
              <w:rPr>
                <w:rFonts w:ascii="Century Gothic" w:hAnsi="Century Gothic"/>
                <w:sz w:val="18"/>
                <w:szCs w:val="18"/>
              </w:rPr>
              <w:t>AASHTO</w:t>
            </w:r>
            <w:r w:rsidR="009F452A" w:rsidRPr="00353399">
              <w:rPr>
                <w:rFonts w:ascii="Century Gothic" w:hAnsi="Century Gothic"/>
                <w:sz w:val="18"/>
                <w:szCs w:val="18"/>
              </w:rPr>
              <w:t xml:space="preserve"> M -20</w:t>
            </w:r>
            <w:r w:rsidRPr="00353399">
              <w:rPr>
                <w:rFonts w:ascii="Century Gothic" w:hAnsi="Century Gothic"/>
                <w:sz w:val="18"/>
                <w:szCs w:val="18"/>
              </w:rPr>
              <w:t>.</w:t>
            </w:r>
          </w:p>
          <w:p w14:paraId="03990B7B" w14:textId="77777777" w:rsidR="00D27BE6" w:rsidRPr="008F16D7" w:rsidRDefault="00D27BE6" w:rsidP="008F16D7">
            <w:pPr>
              <w:jc w:val="both"/>
              <w:rPr>
                <w:rFonts w:ascii="Century Gothic" w:hAnsi="Century Gothic"/>
                <w:sz w:val="18"/>
                <w:szCs w:val="18"/>
              </w:rPr>
            </w:pPr>
            <w:r w:rsidRPr="008F16D7">
              <w:rPr>
                <w:rFonts w:ascii="Century Gothic" w:hAnsi="Century Gothic"/>
                <w:sz w:val="18"/>
                <w:szCs w:val="18"/>
              </w:rPr>
              <w:t>Los ensayos que se exigen, adicionales a la ficha técnica del producto (ensayos de refinería) para control en las adquisiciones de materiales son los siguientes:</w:t>
            </w:r>
          </w:p>
          <w:p w14:paraId="582DDC4A" w14:textId="77777777" w:rsidR="00D27BE6" w:rsidRPr="008F16D7" w:rsidRDefault="00D27BE6" w:rsidP="008F16D7">
            <w:pPr>
              <w:pStyle w:val="Prrafodelista"/>
              <w:numPr>
                <w:ilvl w:val="0"/>
                <w:numId w:val="7"/>
              </w:numPr>
              <w:spacing w:after="0" w:line="240" w:lineRule="auto"/>
              <w:ind w:left="800" w:right="142"/>
              <w:contextualSpacing w:val="0"/>
              <w:jc w:val="both"/>
              <w:rPr>
                <w:rFonts w:ascii="Century Gothic" w:hAnsi="Century Gothic"/>
                <w:sz w:val="18"/>
                <w:szCs w:val="18"/>
              </w:rPr>
            </w:pPr>
            <w:r w:rsidRPr="008F16D7">
              <w:rPr>
                <w:rFonts w:ascii="Century Gothic" w:hAnsi="Century Gothic"/>
                <w:sz w:val="18"/>
                <w:szCs w:val="18"/>
              </w:rPr>
              <w:t>Ensayo de punto de ablandamiento</w:t>
            </w:r>
          </w:p>
          <w:p w14:paraId="7268E6E9" w14:textId="77777777" w:rsidR="00D27BE6" w:rsidRPr="008F16D7" w:rsidRDefault="00D27BE6" w:rsidP="008F16D7">
            <w:pPr>
              <w:pStyle w:val="Prrafodelista"/>
              <w:numPr>
                <w:ilvl w:val="0"/>
                <w:numId w:val="7"/>
              </w:numPr>
              <w:spacing w:after="0" w:line="240" w:lineRule="auto"/>
              <w:ind w:left="800" w:right="142"/>
              <w:contextualSpacing w:val="0"/>
              <w:jc w:val="both"/>
              <w:rPr>
                <w:rFonts w:ascii="Century Gothic" w:hAnsi="Century Gothic"/>
                <w:sz w:val="18"/>
                <w:szCs w:val="18"/>
              </w:rPr>
            </w:pPr>
            <w:r w:rsidRPr="008F16D7">
              <w:rPr>
                <w:rFonts w:ascii="Century Gothic" w:hAnsi="Century Gothic"/>
                <w:sz w:val="18"/>
                <w:szCs w:val="18"/>
              </w:rPr>
              <w:t>Penetración muestra original 25°C</w:t>
            </w:r>
          </w:p>
          <w:p w14:paraId="3165A673" w14:textId="77777777" w:rsidR="00F3500E" w:rsidRPr="008F16D7" w:rsidRDefault="00F3500E" w:rsidP="00F3500E">
            <w:pPr>
              <w:pStyle w:val="Prrafodelista"/>
              <w:spacing w:after="0" w:line="240" w:lineRule="auto"/>
              <w:ind w:left="800" w:right="142"/>
              <w:contextualSpacing w:val="0"/>
              <w:jc w:val="both"/>
              <w:rPr>
                <w:rFonts w:ascii="Century Gothic" w:hAnsi="Century Gothic"/>
                <w:sz w:val="18"/>
                <w:szCs w:val="18"/>
              </w:rPr>
            </w:pPr>
          </w:p>
          <w:p w14:paraId="57B56E88" w14:textId="77777777" w:rsidR="00D27BE6" w:rsidRPr="008F16D7" w:rsidRDefault="00D27BE6" w:rsidP="008F16D7">
            <w:pPr>
              <w:jc w:val="both"/>
              <w:rPr>
                <w:rFonts w:ascii="Century Gothic" w:hAnsi="Century Gothic"/>
                <w:sz w:val="18"/>
                <w:szCs w:val="18"/>
              </w:rPr>
            </w:pPr>
            <w:r w:rsidRPr="008F16D7">
              <w:rPr>
                <w:rFonts w:ascii="Century Gothic" w:hAnsi="Century Gothic"/>
                <w:sz w:val="18"/>
                <w:szCs w:val="18"/>
              </w:rPr>
              <w:t>Como verificación el Laboratorio de</w:t>
            </w:r>
            <w:r w:rsidR="00B94974" w:rsidRPr="008F16D7">
              <w:rPr>
                <w:rFonts w:ascii="Century Gothic" w:hAnsi="Century Gothic"/>
                <w:sz w:val="18"/>
                <w:szCs w:val="18"/>
              </w:rPr>
              <w:t xml:space="preserve">l contratista </w:t>
            </w:r>
            <w:r w:rsidRPr="008F16D7">
              <w:rPr>
                <w:rFonts w:ascii="Century Gothic" w:hAnsi="Century Gothic"/>
                <w:sz w:val="18"/>
                <w:szCs w:val="18"/>
              </w:rPr>
              <w:t>realiza los siguientes ensayos por lote comprado en la gestión en la cual se ejecuta la obra:</w:t>
            </w:r>
          </w:p>
          <w:p w14:paraId="463813B2" w14:textId="1FD67052" w:rsidR="00D27BE6" w:rsidRPr="008F16D7" w:rsidRDefault="00D27BE6" w:rsidP="008F16D7">
            <w:pPr>
              <w:pStyle w:val="Prrafodelista"/>
              <w:numPr>
                <w:ilvl w:val="0"/>
                <w:numId w:val="7"/>
              </w:numPr>
              <w:spacing w:after="0" w:line="240" w:lineRule="auto"/>
              <w:ind w:left="800" w:right="142"/>
              <w:contextualSpacing w:val="0"/>
              <w:jc w:val="both"/>
              <w:rPr>
                <w:rFonts w:ascii="Century Gothic" w:hAnsi="Century Gothic"/>
                <w:sz w:val="18"/>
                <w:szCs w:val="18"/>
              </w:rPr>
            </w:pPr>
            <w:r w:rsidRPr="008F16D7">
              <w:rPr>
                <w:rFonts w:ascii="Century Gothic" w:hAnsi="Century Gothic"/>
                <w:sz w:val="18"/>
                <w:szCs w:val="18"/>
              </w:rPr>
              <w:lastRenderedPageBreak/>
              <w:t xml:space="preserve">Peso </w:t>
            </w:r>
            <w:r w:rsidR="006D753A" w:rsidRPr="008F16D7">
              <w:rPr>
                <w:rFonts w:ascii="Century Gothic" w:hAnsi="Century Gothic"/>
                <w:sz w:val="18"/>
                <w:szCs w:val="18"/>
              </w:rPr>
              <w:t>específico</w:t>
            </w:r>
            <w:r w:rsidRPr="008F16D7">
              <w:rPr>
                <w:rFonts w:ascii="Century Gothic" w:hAnsi="Century Gothic"/>
                <w:sz w:val="18"/>
                <w:szCs w:val="18"/>
              </w:rPr>
              <w:t xml:space="preserve"> T-228.</w:t>
            </w:r>
          </w:p>
          <w:p w14:paraId="70587DD6" w14:textId="77777777" w:rsidR="00D27BE6" w:rsidRPr="008F16D7" w:rsidRDefault="00D27BE6" w:rsidP="008F16D7">
            <w:pPr>
              <w:pStyle w:val="Prrafodelista"/>
              <w:numPr>
                <w:ilvl w:val="0"/>
                <w:numId w:val="7"/>
              </w:numPr>
              <w:spacing w:after="0" w:line="240" w:lineRule="auto"/>
              <w:ind w:left="800" w:right="142"/>
              <w:contextualSpacing w:val="0"/>
              <w:jc w:val="both"/>
              <w:rPr>
                <w:rFonts w:ascii="Century Gothic" w:hAnsi="Century Gothic"/>
                <w:sz w:val="18"/>
                <w:szCs w:val="18"/>
              </w:rPr>
            </w:pPr>
            <w:r w:rsidRPr="008F16D7">
              <w:rPr>
                <w:rFonts w:ascii="Century Gothic" w:hAnsi="Century Gothic"/>
                <w:sz w:val="18"/>
                <w:szCs w:val="18"/>
              </w:rPr>
              <w:t>Ensayo de punto de ablandamiento T-51.</w:t>
            </w:r>
          </w:p>
          <w:p w14:paraId="0DE06358" w14:textId="77777777" w:rsidR="00D27BE6" w:rsidRPr="008F16D7" w:rsidRDefault="00D27BE6" w:rsidP="008F16D7">
            <w:pPr>
              <w:pStyle w:val="Prrafodelista"/>
              <w:numPr>
                <w:ilvl w:val="0"/>
                <w:numId w:val="7"/>
              </w:numPr>
              <w:spacing w:after="0" w:line="240" w:lineRule="auto"/>
              <w:ind w:left="800" w:right="142"/>
              <w:contextualSpacing w:val="0"/>
              <w:jc w:val="both"/>
              <w:rPr>
                <w:rFonts w:ascii="Century Gothic" w:hAnsi="Century Gothic"/>
                <w:sz w:val="18"/>
                <w:szCs w:val="18"/>
              </w:rPr>
            </w:pPr>
            <w:r w:rsidRPr="008F16D7">
              <w:rPr>
                <w:rFonts w:ascii="Century Gothic" w:hAnsi="Century Gothic"/>
                <w:sz w:val="18"/>
                <w:szCs w:val="18"/>
              </w:rPr>
              <w:t>Penetración muestra original 25°C T-49.</w:t>
            </w:r>
          </w:p>
          <w:p w14:paraId="744FF052" w14:textId="77777777" w:rsidR="00D27BE6" w:rsidRPr="008F16D7" w:rsidRDefault="00D27BE6" w:rsidP="008F16D7">
            <w:pPr>
              <w:pStyle w:val="Prrafodelista"/>
              <w:numPr>
                <w:ilvl w:val="0"/>
                <w:numId w:val="7"/>
              </w:numPr>
              <w:spacing w:after="0" w:line="240" w:lineRule="auto"/>
              <w:ind w:left="800" w:right="142"/>
              <w:contextualSpacing w:val="0"/>
              <w:jc w:val="both"/>
              <w:rPr>
                <w:rFonts w:ascii="Century Gothic" w:hAnsi="Century Gothic"/>
                <w:sz w:val="18"/>
                <w:szCs w:val="18"/>
              </w:rPr>
            </w:pPr>
            <w:r w:rsidRPr="008F16D7">
              <w:rPr>
                <w:rFonts w:ascii="Century Gothic" w:hAnsi="Century Gothic"/>
                <w:sz w:val="18"/>
                <w:szCs w:val="18"/>
              </w:rPr>
              <w:t>Ductilidad T-51.</w:t>
            </w:r>
          </w:p>
          <w:p w14:paraId="256CCAC7" w14:textId="77777777" w:rsidR="00B246CE" w:rsidRPr="001870B7" w:rsidRDefault="00B246CE" w:rsidP="008F16D7">
            <w:pPr>
              <w:pStyle w:val="NormalWeb"/>
              <w:shd w:val="clear" w:color="auto" w:fill="FFFFFF"/>
              <w:jc w:val="both"/>
              <w:rPr>
                <w:rFonts w:ascii="Century Gothic" w:hAnsi="Century Gothic" w:cs="Arial"/>
                <w:b/>
                <w:color w:val="000000"/>
                <w:sz w:val="18"/>
                <w:szCs w:val="18"/>
              </w:rPr>
            </w:pPr>
            <w:r w:rsidRPr="001870B7">
              <w:rPr>
                <w:rFonts w:ascii="Century Gothic" w:hAnsi="Century Gothic" w:cs="Arial"/>
                <w:b/>
                <w:color w:val="000000"/>
                <w:sz w:val="18"/>
                <w:szCs w:val="18"/>
              </w:rPr>
              <w:t>AGREGADOS</w:t>
            </w:r>
          </w:p>
          <w:p w14:paraId="59ABFF4C" w14:textId="77777777" w:rsidR="00B246CE" w:rsidRPr="008F16D7" w:rsidRDefault="00B246CE" w:rsidP="008F16D7">
            <w:pPr>
              <w:pStyle w:val="NormalWeb"/>
              <w:shd w:val="clear" w:color="auto" w:fill="FFFFFF"/>
              <w:jc w:val="both"/>
              <w:rPr>
                <w:rFonts w:ascii="Century Gothic" w:hAnsi="Century Gothic" w:cs="Arial"/>
                <w:b/>
                <w:color w:val="000000"/>
                <w:sz w:val="18"/>
                <w:szCs w:val="18"/>
              </w:rPr>
            </w:pPr>
            <w:r w:rsidRPr="008F16D7">
              <w:rPr>
                <w:rFonts w:ascii="Century Gothic" w:hAnsi="Century Gothic" w:cs="Arial"/>
                <w:b/>
                <w:color w:val="000000"/>
                <w:sz w:val="18"/>
                <w:szCs w:val="18"/>
              </w:rPr>
              <w:t>Agregado Grueso</w:t>
            </w:r>
          </w:p>
          <w:p w14:paraId="2DA3D5D9" w14:textId="77777777" w:rsidR="001870B7" w:rsidRDefault="00B246CE" w:rsidP="008F16D7">
            <w:pPr>
              <w:pStyle w:val="NormalWeb"/>
              <w:shd w:val="clear" w:color="auto" w:fill="FFFFFF"/>
              <w:jc w:val="both"/>
              <w:rPr>
                <w:rFonts w:ascii="Century Gothic" w:hAnsi="Century Gothic" w:cs="Arial"/>
                <w:color w:val="000000"/>
                <w:sz w:val="18"/>
                <w:szCs w:val="18"/>
              </w:rPr>
            </w:pPr>
            <w:r w:rsidRPr="008F16D7">
              <w:rPr>
                <w:rFonts w:ascii="Century Gothic" w:hAnsi="Century Gothic" w:cs="Arial"/>
                <w:color w:val="000000"/>
                <w:sz w:val="18"/>
                <w:szCs w:val="18"/>
              </w:rPr>
              <w:t xml:space="preserve">La porción de los agregados retenida en el tamiz No.10 se designará como agregado grueso y se compondrá de piedras o gravas trituradas. </w:t>
            </w:r>
          </w:p>
          <w:p w14:paraId="2F42D938" w14:textId="2F6D79B7" w:rsidR="00D947A0" w:rsidRDefault="00B246CE" w:rsidP="008F16D7">
            <w:pPr>
              <w:pStyle w:val="NormalWeb"/>
              <w:shd w:val="clear" w:color="auto" w:fill="FFFFFF"/>
              <w:jc w:val="both"/>
              <w:rPr>
                <w:rFonts w:ascii="Century Gothic" w:hAnsi="Century Gothic"/>
                <w:sz w:val="18"/>
                <w:szCs w:val="18"/>
              </w:rPr>
            </w:pPr>
            <w:r w:rsidRPr="008F16D7">
              <w:rPr>
                <w:rFonts w:ascii="Century Gothic" w:hAnsi="Century Gothic" w:cs="Arial"/>
                <w:color w:val="000000"/>
                <w:sz w:val="18"/>
                <w:szCs w:val="18"/>
              </w:rPr>
              <w:t xml:space="preserve">El agregado grueso debe estar constituido de fragmentos limpios, sanos, duros, durables, libre de terrones de arcilla y sustancias nocivas y deberá tener un porcentaje de desgaste Los </w:t>
            </w:r>
            <w:proofErr w:type="spellStart"/>
            <w:r w:rsidRPr="008F16D7">
              <w:rPr>
                <w:rFonts w:ascii="Century Gothic" w:hAnsi="Century Gothic" w:cs="Arial"/>
                <w:color w:val="000000"/>
                <w:sz w:val="18"/>
                <w:szCs w:val="18"/>
              </w:rPr>
              <w:t>Angeles</w:t>
            </w:r>
            <w:proofErr w:type="spellEnd"/>
            <w:r w:rsidRPr="008F16D7">
              <w:rPr>
                <w:rFonts w:ascii="Century Gothic" w:hAnsi="Century Gothic" w:cs="Arial"/>
                <w:color w:val="000000"/>
                <w:sz w:val="18"/>
                <w:szCs w:val="18"/>
              </w:rPr>
              <w:t xml:space="preserve"> no mayor de 40% a 500 revoluciones, al ser ensayado por el método AASHTO T-96</w:t>
            </w:r>
            <w:r w:rsidR="00D947A0" w:rsidRPr="008F16D7">
              <w:rPr>
                <w:rFonts w:ascii="Century Gothic" w:hAnsi="Century Gothic" w:cs="Arial"/>
                <w:color w:val="000000"/>
                <w:sz w:val="18"/>
                <w:szCs w:val="18"/>
              </w:rPr>
              <w:t>, t</w:t>
            </w:r>
            <w:r w:rsidR="00D947A0" w:rsidRPr="008F16D7">
              <w:rPr>
                <w:rFonts w:ascii="Century Gothic" w:hAnsi="Century Gothic"/>
                <w:sz w:val="18"/>
                <w:szCs w:val="18"/>
              </w:rPr>
              <w:t xml:space="preserve">ambién </w:t>
            </w:r>
            <w:r w:rsidR="00BB57A2" w:rsidRPr="008F16D7">
              <w:rPr>
                <w:rFonts w:ascii="Century Gothic" w:hAnsi="Century Gothic"/>
                <w:sz w:val="18"/>
                <w:szCs w:val="18"/>
              </w:rPr>
              <w:t xml:space="preserve">será </w:t>
            </w:r>
            <w:r w:rsidR="00D947A0" w:rsidRPr="008F16D7">
              <w:rPr>
                <w:rFonts w:ascii="Century Gothic" w:hAnsi="Century Gothic"/>
                <w:sz w:val="18"/>
                <w:szCs w:val="18"/>
              </w:rPr>
              <w:t xml:space="preserve">necesario  realizar los ensayos  de caras fracturas, </w:t>
            </w:r>
            <w:proofErr w:type="spellStart"/>
            <w:r w:rsidR="00D947A0" w:rsidRPr="008F16D7">
              <w:rPr>
                <w:rFonts w:ascii="Century Gothic" w:hAnsi="Century Gothic"/>
                <w:sz w:val="18"/>
                <w:szCs w:val="18"/>
              </w:rPr>
              <w:t>laminaridad</w:t>
            </w:r>
            <w:proofErr w:type="spellEnd"/>
            <w:r w:rsidR="00BB57A2" w:rsidRPr="008F16D7">
              <w:rPr>
                <w:rFonts w:ascii="Century Gothic" w:hAnsi="Century Gothic"/>
                <w:sz w:val="18"/>
                <w:szCs w:val="18"/>
              </w:rPr>
              <w:t xml:space="preserve"> conforme a los parámetros </w:t>
            </w:r>
            <w:r w:rsidR="00770EA4" w:rsidRPr="008F16D7">
              <w:rPr>
                <w:rFonts w:ascii="Century Gothic" w:hAnsi="Century Gothic"/>
                <w:sz w:val="18"/>
                <w:szCs w:val="18"/>
              </w:rPr>
              <w:t>de</w:t>
            </w:r>
            <w:r w:rsidR="00BB57A2" w:rsidRPr="008F16D7">
              <w:rPr>
                <w:rFonts w:ascii="Century Gothic" w:hAnsi="Century Gothic"/>
                <w:sz w:val="18"/>
                <w:szCs w:val="18"/>
              </w:rPr>
              <w:t xml:space="preserve"> la AASHTO</w:t>
            </w:r>
            <w:r w:rsidR="00770EA4">
              <w:rPr>
                <w:rFonts w:ascii="Century Gothic" w:hAnsi="Century Gothic"/>
                <w:sz w:val="18"/>
                <w:szCs w:val="18"/>
              </w:rPr>
              <w:t>.</w:t>
            </w:r>
          </w:p>
          <w:p w14:paraId="7A0A4301" w14:textId="77777777" w:rsidR="00B246CE" w:rsidRPr="008F16D7" w:rsidRDefault="00B246CE" w:rsidP="008F16D7">
            <w:pPr>
              <w:pStyle w:val="NormalWeb"/>
              <w:shd w:val="clear" w:color="auto" w:fill="FFFFFF"/>
              <w:jc w:val="both"/>
              <w:rPr>
                <w:rFonts w:ascii="Century Gothic" w:hAnsi="Century Gothic" w:cs="Arial"/>
                <w:b/>
                <w:color w:val="000000"/>
                <w:sz w:val="18"/>
                <w:szCs w:val="18"/>
              </w:rPr>
            </w:pPr>
            <w:r w:rsidRPr="008F16D7">
              <w:rPr>
                <w:rFonts w:ascii="Century Gothic" w:hAnsi="Century Gothic" w:cs="Arial"/>
                <w:b/>
                <w:color w:val="000000"/>
                <w:sz w:val="18"/>
                <w:szCs w:val="18"/>
              </w:rPr>
              <w:t>Agregado Fino</w:t>
            </w:r>
          </w:p>
          <w:p w14:paraId="08DC82BA" w14:textId="77777777" w:rsidR="001870B7" w:rsidRDefault="00B246CE" w:rsidP="008F16D7">
            <w:pPr>
              <w:pStyle w:val="NormalWeb"/>
              <w:shd w:val="clear" w:color="auto" w:fill="FFFFFF"/>
              <w:jc w:val="both"/>
              <w:rPr>
                <w:rFonts w:ascii="Century Gothic" w:hAnsi="Century Gothic" w:cs="Arial"/>
                <w:color w:val="000000"/>
                <w:sz w:val="18"/>
                <w:szCs w:val="18"/>
              </w:rPr>
            </w:pPr>
            <w:r w:rsidRPr="008F16D7">
              <w:rPr>
                <w:rFonts w:ascii="Century Gothic" w:hAnsi="Century Gothic" w:cs="Arial"/>
                <w:color w:val="000000"/>
                <w:sz w:val="18"/>
                <w:szCs w:val="18"/>
              </w:rPr>
              <w:t xml:space="preserve">La porción de agregados que pasa el tamiz Nº 4 se designa como agregado fino, </w:t>
            </w:r>
          </w:p>
          <w:p w14:paraId="424A157F" w14:textId="0E8FBD17" w:rsidR="00B246CE" w:rsidRPr="008F16D7" w:rsidRDefault="00B246CE" w:rsidP="008F16D7">
            <w:pPr>
              <w:pStyle w:val="NormalWeb"/>
              <w:shd w:val="clear" w:color="auto" w:fill="FFFFFF"/>
              <w:jc w:val="both"/>
              <w:rPr>
                <w:rFonts w:ascii="Century Gothic" w:hAnsi="Century Gothic" w:cs="Arial"/>
                <w:color w:val="000000"/>
                <w:sz w:val="18"/>
                <w:szCs w:val="18"/>
              </w:rPr>
            </w:pPr>
            <w:r w:rsidRPr="008F16D7">
              <w:rPr>
                <w:rFonts w:ascii="Century Gothic" w:hAnsi="Century Gothic" w:cs="Arial"/>
                <w:color w:val="000000"/>
                <w:sz w:val="18"/>
                <w:szCs w:val="18"/>
              </w:rPr>
              <w:t>Los agregados finos se compondrán de granos angulares, limpios, compactos, de superficie rugosa carentes de terrones de arcilla y otras substancias inconvenientes, tienen que presentar las siguientes características:</w:t>
            </w:r>
          </w:p>
          <w:p w14:paraId="2F277BC9" w14:textId="11878EA4" w:rsidR="00B246CE" w:rsidRDefault="00B246CE" w:rsidP="008F16D7">
            <w:pPr>
              <w:pStyle w:val="NormalWeb"/>
              <w:shd w:val="clear" w:color="auto" w:fill="FFFFFF"/>
              <w:jc w:val="both"/>
              <w:rPr>
                <w:rFonts w:ascii="Century Gothic" w:hAnsi="Century Gothic" w:cs="Arial"/>
                <w:color w:val="000000"/>
                <w:sz w:val="18"/>
                <w:szCs w:val="18"/>
              </w:rPr>
            </w:pPr>
            <w:r w:rsidRPr="008F16D7">
              <w:rPr>
                <w:rFonts w:ascii="Century Gothic" w:hAnsi="Century Gothic" w:cs="Arial"/>
                <w:color w:val="000000"/>
                <w:sz w:val="18"/>
                <w:szCs w:val="18"/>
              </w:rPr>
              <w:t xml:space="preserve">El ensayo de equivalente de arena, de acuerdo al Método AASHTO T-176 deberá dar mayor </w:t>
            </w:r>
            <w:r w:rsidR="00F31799" w:rsidRPr="00353399">
              <w:rPr>
                <w:rFonts w:ascii="Century Gothic" w:hAnsi="Century Gothic" w:cs="Arial"/>
                <w:color w:val="000000"/>
                <w:sz w:val="18"/>
                <w:szCs w:val="18"/>
              </w:rPr>
              <w:t>que 4</w:t>
            </w:r>
            <w:r w:rsidR="00353399">
              <w:rPr>
                <w:rFonts w:ascii="Century Gothic" w:hAnsi="Century Gothic" w:cs="Arial"/>
                <w:color w:val="000000"/>
                <w:sz w:val="18"/>
                <w:szCs w:val="18"/>
              </w:rPr>
              <w:t>5</w:t>
            </w:r>
            <w:r w:rsidRPr="00353399">
              <w:rPr>
                <w:rFonts w:ascii="Century Gothic" w:hAnsi="Century Gothic" w:cs="Arial"/>
                <w:color w:val="000000"/>
                <w:sz w:val="18"/>
                <w:szCs w:val="18"/>
              </w:rPr>
              <w:t>%.</w:t>
            </w:r>
          </w:p>
          <w:p w14:paraId="50B39ACC" w14:textId="77777777" w:rsidR="002B0E40" w:rsidRPr="008F16D7" w:rsidRDefault="002B0E40" w:rsidP="008F16D7">
            <w:pPr>
              <w:pStyle w:val="NormalWeb"/>
              <w:shd w:val="clear" w:color="auto" w:fill="FFFFFF"/>
              <w:jc w:val="both"/>
              <w:rPr>
                <w:rFonts w:ascii="Century Gothic" w:hAnsi="Century Gothic" w:cs="Arial"/>
                <w:color w:val="000000"/>
                <w:sz w:val="18"/>
                <w:szCs w:val="18"/>
              </w:rPr>
            </w:pPr>
          </w:p>
          <w:p w14:paraId="7CAE8ACF" w14:textId="77777777" w:rsidR="002B0E40" w:rsidRDefault="00947588" w:rsidP="002B0E40">
            <w:pPr>
              <w:pStyle w:val="NormalWeb"/>
              <w:shd w:val="clear" w:color="auto" w:fill="FFFFFF"/>
              <w:jc w:val="both"/>
              <w:rPr>
                <w:rFonts w:ascii="Century Gothic" w:hAnsi="Century Gothic" w:cs="Arial"/>
                <w:b/>
                <w:color w:val="000000"/>
                <w:sz w:val="18"/>
                <w:szCs w:val="18"/>
              </w:rPr>
            </w:pPr>
            <w:r w:rsidRPr="008F16D7">
              <w:rPr>
                <w:rFonts w:ascii="Century Gothic" w:hAnsi="Century Gothic"/>
                <w:sz w:val="18"/>
                <w:szCs w:val="18"/>
              </w:rPr>
              <w:br w:type="page"/>
            </w:r>
            <w:r w:rsidR="002B0E40">
              <w:rPr>
                <w:rFonts w:ascii="Century Gothic" w:hAnsi="Century Gothic" w:cs="Arial"/>
                <w:b/>
                <w:color w:val="000000"/>
                <w:sz w:val="18"/>
                <w:szCs w:val="18"/>
              </w:rPr>
              <w:t>Composición Granulométrica de los agregados para la Mezcla.</w:t>
            </w:r>
          </w:p>
          <w:p w14:paraId="50E2BF43" w14:textId="77777777" w:rsidR="009167D6" w:rsidRDefault="002B0E40" w:rsidP="002B0E40">
            <w:pPr>
              <w:pStyle w:val="NormalWeb"/>
              <w:shd w:val="clear" w:color="auto" w:fill="FFFFFF"/>
              <w:jc w:val="both"/>
              <w:rPr>
                <w:rFonts w:ascii="Century Gothic" w:hAnsi="Century Gothic" w:cs="Arial"/>
                <w:color w:val="000000"/>
                <w:sz w:val="18"/>
                <w:szCs w:val="18"/>
              </w:rPr>
            </w:pPr>
            <w:r>
              <w:rPr>
                <w:rFonts w:ascii="Century Gothic" w:hAnsi="Century Gothic" w:cs="Arial"/>
                <w:color w:val="000000"/>
                <w:sz w:val="18"/>
                <w:szCs w:val="18"/>
              </w:rPr>
              <w:t>La composición granulométrica de los agregados de concreto asfáltico debe satisfacer los requisitos de las normas utilizadas para e</w:t>
            </w:r>
            <w:r w:rsidR="00737414">
              <w:rPr>
                <w:rFonts w:ascii="Century Gothic" w:hAnsi="Century Gothic" w:cs="Arial"/>
                <w:color w:val="000000"/>
                <w:sz w:val="18"/>
                <w:szCs w:val="18"/>
              </w:rPr>
              <w:t>l diseño de la mezcla asfáltica, tomando en cuenta el tamaño máximo nominal.</w:t>
            </w:r>
            <w:r w:rsidR="009167D6">
              <w:rPr>
                <w:rFonts w:ascii="Century Gothic" w:hAnsi="Century Gothic" w:cs="Arial"/>
                <w:color w:val="000000"/>
                <w:sz w:val="18"/>
                <w:szCs w:val="18"/>
              </w:rPr>
              <w:t xml:space="preserve"> Se sugiere el siguiente cuadro de requisitos con las respectivas tolerancias.</w:t>
            </w:r>
          </w:p>
          <w:tbl>
            <w:tblPr>
              <w:tblpPr w:leftFromText="141" w:rightFromText="141" w:vertAnchor="text" w:horzAnchor="margin" w:tblpXSpec="center" w:tblpY="45"/>
              <w:tblOverlap w:val="never"/>
              <w:tblW w:w="4443" w:type="dxa"/>
              <w:tblCellMar>
                <w:left w:w="70" w:type="dxa"/>
                <w:right w:w="70" w:type="dxa"/>
              </w:tblCellMar>
              <w:tblLook w:val="04A0" w:firstRow="1" w:lastRow="0" w:firstColumn="1" w:lastColumn="0" w:noHBand="0" w:noVBand="1"/>
            </w:tblPr>
            <w:tblGrid>
              <w:gridCol w:w="1754"/>
              <w:gridCol w:w="2689"/>
            </w:tblGrid>
            <w:tr w:rsidR="00EB7482" w:rsidRPr="00EB7482" w14:paraId="465C8D1E" w14:textId="77777777" w:rsidTr="008B43D7">
              <w:trPr>
                <w:trHeight w:val="262"/>
              </w:trPr>
              <w:tc>
                <w:tcPr>
                  <w:tcW w:w="1754" w:type="dxa"/>
                  <w:tcBorders>
                    <w:top w:val="single" w:sz="8" w:space="0" w:color="auto"/>
                    <w:left w:val="single" w:sz="8" w:space="0" w:color="auto"/>
                    <w:bottom w:val="nil"/>
                    <w:right w:val="single" w:sz="4" w:space="0" w:color="auto"/>
                  </w:tcBorders>
                  <w:shd w:val="clear" w:color="auto" w:fill="auto"/>
                  <w:noWrap/>
                  <w:vAlign w:val="bottom"/>
                  <w:hideMark/>
                </w:tcPr>
                <w:p w14:paraId="323E5D88" w14:textId="77777777" w:rsidR="00EB7482" w:rsidRPr="00EB7482" w:rsidRDefault="00EB7482" w:rsidP="00EB7482">
                  <w:pPr>
                    <w:spacing w:after="0" w:line="240" w:lineRule="auto"/>
                    <w:jc w:val="center"/>
                    <w:rPr>
                      <w:rFonts w:ascii="Arial" w:eastAsia="Times New Roman" w:hAnsi="Arial" w:cs="Arial"/>
                      <w:b/>
                      <w:bCs/>
                      <w:sz w:val="20"/>
                      <w:szCs w:val="20"/>
                      <w:lang w:eastAsia="es-BO"/>
                    </w:rPr>
                  </w:pPr>
                  <w:r w:rsidRPr="00EB7482">
                    <w:rPr>
                      <w:rFonts w:ascii="Arial" w:eastAsia="Times New Roman" w:hAnsi="Arial" w:cs="Arial"/>
                      <w:b/>
                      <w:bCs/>
                      <w:sz w:val="20"/>
                      <w:szCs w:val="20"/>
                      <w:lang w:eastAsia="es-BO"/>
                    </w:rPr>
                    <w:t>Tamiz</w:t>
                  </w:r>
                </w:p>
              </w:tc>
              <w:tc>
                <w:tcPr>
                  <w:tcW w:w="2689" w:type="dxa"/>
                  <w:tcBorders>
                    <w:top w:val="single" w:sz="8" w:space="0" w:color="auto"/>
                    <w:left w:val="nil"/>
                    <w:bottom w:val="nil"/>
                    <w:right w:val="single" w:sz="8" w:space="0" w:color="auto"/>
                  </w:tcBorders>
                  <w:shd w:val="clear" w:color="auto" w:fill="auto"/>
                  <w:noWrap/>
                  <w:vAlign w:val="bottom"/>
                  <w:hideMark/>
                </w:tcPr>
                <w:p w14:paraId="1D9709B8" w14:textId="77777777" w:rsidR="00EB7482" w:rsidRPr="00EB7482" w:rsidRDefault="00EB7482" w:rsidP="00EB7482">
                  <w:pPr>
                    <w:spacing w:after="0" w:line="240" w:lineRule="auto"/>
                    <w:jc w:val="center"/>
                    <w:rPr>
                      <w:rFonts w:ascii="Arial" w:eastAsia="Times New Roman" w:hAnsi="Arial" w:cs="Arial"/>
                      <w:b/>
                      <w:bCs/>
                      <w:sz w:val="20"/>
                      <w:szCs w:val="20"/>
                      <w:lang w:eastAsia="es-BO"/>
                    </w:rPr>
                  </w:pPr>
                  <w:r w:rsidRPr="00EB7482">
                    <w:rPr>
                      <w:rFonts w:ascii="Arial" w:eastAsia="Times New Roman" w:hAnsi="Arial" w:cs="Arial"/>
                      <w:b/>
                      <w:bCs/>
                      <w:sz w:val="20"/>
                      <w:szCs w:val="20"/>
                      <w:lang w:eastAsia="es-BO"/>
                    </w:rPr>
                    <w:t>ASTM D3515</w:t>
                  </w:r>
                </w:p>
              </w:tc>
            </w:tr>
            <w:tr w:rsidR="00EB7482" w:rsidRPr="00EB7482" w14:paraId="7E918911" w14:textId="77777777" w:rsidTr="008B43D7">
              <w:trPr>
                <w:trHeight w:val="277"/>
              </w:trPr>
              <w:tc>
                <w:tcPr>
                  <w:tcW w:w="1754" w:type="dxa"/>
                  <w:tcBorders>
                    <w:top w:val="nil"/>
                    <w:left w:val="single" w:sz="8" w:space="0" w:color="auto"/>
                    <w:bottom w:val="single" w:sz="8" w:space="0" w:color="auto"/>
                    <w:right w:val="single" w:sz="4" w:space="0" w:color="auto"/>
                  </w:tcBorders>
                  <w:shd w:val="clear" w:color="auto" w:fill="auto"/>
                  <w:noWrap/>
                  <w:vAlign w:val="bottom"/>
                  <w:hideMark/>
                </w:tcPr>
                <w:p w14:paraId="679E975B" w14:textId="77777777" w:rsidR="00EB7482" w:rsidRPr="00EB7482" w:rsidRDefault="00EB7482" w:rsidP="00EB7482">
                  <w:pPr>
                    <w:spacing w:after="0" w:line="240" w:lineRule="auto"/>
                    <w:jc w:val="center"/>
                    <w:rPr>
                      <w:rFonts w:ascii="Arial" w:eastAsia="Times New Roman" w:hAnsi="Arial" w:cs="Arial"/>
                      <w:b/>
                      <w:bCs/>
                      <w:sz w:val="20"/>
                      <w:szCs w:val="20"/>
                      <w:lang w:eastAsia="es-BO"/>
                    </w:rPr>
                  </w:pPr>
                  <w:r w:rsidRPr="00EB7482">
                    <w:rPr>
                      <w:rFonts w:ascii="Arial" w:eastAsia="Times New Roman" w:hAnsi="Arial" w:cs="Arial"/>
                      <w:b/>
                      <w:bCs/>
                      <w:sz w:val="20"/>
                      <w:szCs w:val="20"/>
                      <w:lang w:eastAsia="es-BO"/>
                    </w:rPr>
                    <w:t>No.</w:t>
                  </w:r>
                </w:p>
              </w:tc>
              <w:tc>
                <w:tcPr>
                  <w:tcW w:w="2689" w:type="dxa"/>
                  <w:tcBorders>
                    <w:top w:val="nil"/>
                    <w:left w:val="nil"/>
                    <w:bottom w:val="nil"/>
                    <w:right w:val="single" w:sz="8" w:space="0" w:color="auto"/>
                  </w:tcBorders>
                  <w:shd w:val="clear" w:color="auto" w:fill="auto"/>
                  <w:noWrap/>
                  <w:vAlign w:val="bottom"/>
                  <w:hideMark/>
                </w:tcPr>
                <w:p w14:paraId="4A2167A2" w14:textId="77777777" w:rsidR="00EB7482" w:rsidRPr="00EB7482" w:rsidRDefault="00EB7482" w:rsidP="00EB7482">
                  <w:pPr>
                    <w:spacing w:after="0" w:line="240" w:lineRule="auto"/>
                    <w:jc w:val="center"/>
                    <w:rPr>
                      <w:rFonts w:ascii="Arial" w:eastAsia="Times New Roman" w:hAnsi="Arial" w:cs="Arial"/>
                      <w:b/>
                      <w:bCs/>
                      <w:sz w:val="20"/>
                      <w:szCs w:val="20"/>
                      <w:lang w:eastAsia="es-BO"/>
                    </w:rPr>
                  </w:pPr>
                  <w:r w:rsidRPr="00EB7482">
                    <w:rPr>
                      <w:rFonts w:ascii="Arial" w:eastAsia="Times New Roman" w:hAnsi="Arial" w:cs="Arial"/>
                      <w:b/>
                      <w:bCs/>
                      <w:sz w:val="20"/>
                      <w:szCs w:val="20"/>
                      <w:lang w:eastAsia="es-BO"/>
                    </w:rPr>
                    <w:t>D - 5</w:t>
                  </w:r>
                </w:p>
              </w:tc>
            </w:tr>
            <w:tr w:rsidR="00EB7482" w:rsidRPr="00EB7482" w14:paraId="7F9E26D4" w14:textId="77777777" w:rsidTr="008B43D7">
              <w:trPr>
                <w:trHeight w:val="262"/>
              </w:trPr>
              <w:tc>
                <w:tcPr>
                  <w:tcW w:w="1754" w:type="dxa"/>
                  <w:tcBorders>
                    <w:top w:val="nil"/>
                    <w:left w:val="single" w:sz="8" w:space="0" w:color="auto"/>
                    <w:bottom w:val="single" w:sz="4" w:space="0" w:color="auto"/>
                    <w:right w:val="nil"/>
                  </w:tcBorders>
                  <w:shd w:val="clear" w:color="auto" w:fill="auto"/>
                  <w:noWrap/>
                  <w:vAlign w:val="bottom"/>
                  <w:hideMark/>
                </w:tcPr>
                <w:p w14:paraId="30443B80" w14:textId="77777777" w:rsidR="00EB7482" w:rsidRPr="00EB7482" w:rsidRDefault="00EB7482" w:rsidP="00EB7482">
                  <w:pPr>
                    <w:spacing w:after="0" w:line="240" w:lineRule="auto"/>
                    <w:jc w:val="center"/>
                    <w:rPr>
                      <w:rFonts w:ascii="Arial" w:eastAsia="Times New Roman" w:hAnsi="Arial" w:cs="Arial"/>
                      <w:sz w:val="20"/>
                      <w:szCs w:val="20"/>
                      <w:lang w:eastAsia="es-BO"/>
                    </w:rPr>
                  </w:pPr>
                  <w:r w:rsidRPr="00EB7482">
                    <w:rPr>
                      <w:rFonts w:ascii="Arial" w:eastAsia="Times New Roman" w:hAnsi="Arial" w:cs="Arial"/>
                      <w:sz w:val="20"/>
                      <w:szCs w:val="20"/>
                      <w:lang w:eastAsia="es-BO"/>
                    </w:rPr>
                    <w:t>3/4"</w:t>
                  </w:r>
                </w:p>
              </w:tc>
              <w:tc>
                <w:tcPr>
                  <w:tcW w:w="2689" w:type="dxa"/>
                  <w:tcBorders>
                    <w:top w:val="single" w:sz="8" w:space="0" w:color="auto"/>
                    <w:left w:val="single" w:sz="8" w:space="0" w:color="auto"/>
                    <w:bottom w:val="single" w:sz="4" w:space="0" w:color="auto"/>
                    <w:right w:val="single" w:sz="8" w:space="0" w:color="auto"/>
                  </w:tcBorders>
                  <w:shd w:val="clear" w:color="auto" w:fill="auto"/>
                  <w:noWrap/>
                  <w:vAlign w:val="bottom"/>
                  <w:hideMark/>
                </w:tcPr>
                <w:p w14:paraId="44AB6DC0" w14:textId="77777777" w:rsidR="00EB7482" w:rsidRPr="00EB7482" w:rsidRDefault="00EB7482" w:rsidP="00EB7482">
                  <w:pPr>
                    <w:spacing w:after="0" w:line="240" w:lineRule="auto"/>
                    <w:jc w:val="center"/>
                    <w:rPr>
                      <w:rFonts w:ascii="Arial" w:eastAsia="Times New Roman" w:hAnsi="Arial" w:cs="Arial"/>
                      <w:sz w:val="20"/>
                      <w:szCs w:val="20"/>
                      <w:lang w:eastAsia="es-BO"/>
                    </w:rPr>
                  </w:pPr>
                  <w:r w:rsidRPr="00EB7482">
                    <w:rPr>
                      <w:rFonts w:ascii="Arial" w:eastAsia="Times New Roman" w:hAnsi="Arial" w:cs="Arial"/>
                      <w:sz w:val="20"/>
                      <w:szCs w:val="20"/>
                      <w:lang w:eastAsia="es-BO"/>
                    </w:rPr>
                    <w:t>100 - 100</w:t>
                  </w:r>
                </w:p>
              </w:tc>
            </w:tr>
            <w:tr w:rsidR="00EB7482" w:rsidRPr="00EB7482" w14:paraId="1B4BEE71" w14:textId="77777777" w:rsidTr="008B43D7">
              <w:trPr>
                <w:trHeight w:val="262"/>
              </w:trPr>
              <w:tc>
                <w:tcPr>
                  <w:tcW w:w="1754" w:type="dxa"/>
                  <w:tcBorders>
                    <w:top w:val="nil"/>
                    <w:left w:val="single" w:sz="8" w:space="0" w:color="auto"/>
                    <w:bottom w:val="single" w:sz="4" w:space="0" w:color="auto"/>
                    <w:right w:val="nil"/>
                  </w:tcBorders>
                  <w:shd w:val="clear" w:color="auto" w:fill="auto"/>
                  <w:noWrap/>
                  <w:vAlign w:val="bottom"/>
                  <w:hideMark/>
                </w:tcPr>
                <w:p w14:paraId="7144892D" w14:textId="77777777" w:rsidR="00EB7482" w:rsidRPr="00EB7482" w:rsidRDefault="00EB7482" w:rsidP="00EB7482">
                  <w:pPr>
                    <w:spacing w:after="0" w:line="240" w:lineRule="auto"/>
                    <w:jc w:val="center"/>
                    <w:rPr>
                      <w:rFonts w:ascii="Arial" w:eastAsia="Times New Roman" w:hAnsi="Arial" w:cs="Arial"/>
                      <w:sz w:val="20"/>
                      <w:szCs w:val="20"/>
                      <w:lang w:eastAsia="es-BO"/>
                    </w:rPr>
                  </w:pPr>
                  <w:r w:rsidRPr="00EB7482">
                    <w:rPr>
                      <w:rFonts w:ascii="Arial" w:eastAsia="Times New Roman" w:hAnsi="Arial" w:cs="Arial"/>
                      <w:sz w:val="20"/>
                      <w:szCs w:val="20"/>
                      <w:lang w:eastAsia="es-BO"/>
                    </w:rPr>
                    <w:t>1/2"</w:t>
                  </w:r>
                </w:p>
              </w:tc>
              <w:tc>
                <w:tcPr>
                  <w:tcW w:w="2689" w:type="dxa"/>
                  <w:tcBorders>
                    <w:top w:val="nil"/>
                    <w:left w:val="single" w:sz="8" w:space="0" w:color="auto"/>
                    <w:bottom w:val="single" w:sz="4" w:space="0" w:color="auto"/>
                    <w:right w:val="single" w:sz="8" w:space="0" w:color="auto"/>
                  </w:tcBorders>
                  <w:shd w:val="clear" w:color="auto" w:fill="auto"/>
                  <w:noWrap/>
                  <w:vAlign w:val="bottom"/>
                  <w:hideMark/>
                </w:tcPr>
                <w:p w14:paraId="6D4F6E6B" w14:textId="77777777" w:rsidR="00EB7482" w:rsidRPr="00EB7482" w:rsidRDefault="00EB7482" w:rsidP="00EB7482">
                  <w:pPr>
                    <w:spacing w:after="0" w:line="240" w:lineRule="auto"/>
                    <w:jc w:val="center"/>
                    <w:rPr>
                      <w:rFonts w:ascii="Arial" w:eastAsia="Times New Roman" w:hAnsi="Arial" w:cs="Arial"/>
                      <w:sz w:val="20"/>
                      <w:szCs w:val="20"/>
                      <w:lang w:eastAsia="es-BO"/>
                    </w:rPr>
                  </w:pPr>
                  <w:r w:rsidRPr="00EB7482">
                    <w:rPr>
                      <w:rFonts w:ascii="Arial" w:eastAsia="Times New Roman" w:hAnsi="Arial" w:cs="Arial"/>
                      <w:sz w:val="20"/>
                      <w:szCs w:val="20"/>
                      <w:lang w:eastAsia="es-BO"/>
                    </w:rPr>
                    <w:t>90 - 100</w:t>
                  </w:r>
                </w:p>
              </w:tc>
            </w:tr>
            <w:tr w:rsidR="00EB7482" w:rsidRPr="00EB7482" w14:paraId="70B1EBD8" w14:textId="77777777" w:rsidTr="008B43D7">
              <w:trPr>
                <w:trHeight w:val="262"/>
              </w:trPr>
              <w:tc>
                <w:tcPr>
                  <w:tcW w:w="1754" w:type="dxa"/>
                  <w:tcBorders>
                    <w:top w:val="nil"/>
                    <w:left w:val="single" w:sz="8" w:space="0" w:color="auto"/>
                    <w:bottom w:val="single" w:sz="4" w:space="0" w:color="auto"/>
                    <w:right w:val="nil"/>
                  </w:tcBorders>
                  <w:shd w:val="clear" w:color="auto" w:fill="auto"/>
                  <w:noWrap/>
                  <w:vAlign w:val="bottom"/>
                  <w:hideMark/>
                </w:tcPr>
                <w:p w14:paraId="4B072A5C" w14:textId="77777777" w:rsidR="00EB7482" w:rsidRPr="00EB7482" w:rsidRDefault="00EB7482" w:rsidP="00EB7482">
                  <w:pPr>
                    <w:spacing w:after="0" w:line="240" w:lineRule="auto"/>
                    <w:jc w:val="center"/>
                    <w:rPr>
                      <w:rFonts w:ascii="Arial" w:eastAsia="Times New Roman" w:hAnsi="Arial" w:cs="Arial"/>
                      <w:sz w:val="20"/>
                      <w:szCs w:val="20"/>
                      <w:lang w:eastAsia="es-BO"/>
                    </w:rPr>
                  </w:pPr>
                  <w:r w:rsidRPr="00EB7482">
                    <w:rPr>
                      <w:rFonts w:ascii="Arial" w:eastAsia="Times New Roman" w:hAnsi="Arial" w:cs="Arial"/>
                      <w:sz w:val="20"/>
                      <w:szCs w:val="20"/>
                      <w:lang w:eastAsia="es-BO"/>
                    </w:rPr>
                    <w:t>3/8"</w:t>
                  </w:r>
                </w:p>
              </w:tc>
              <w:tc>
                <w:tcPr>
                  <w:tcW w:w="2689" w:type="dxa"/>
                  <w:tcBorders>
                    <w:top w:val="nil"/>
                    <w:left w:val="single" w:sz="8" w:space="0" w:color="auto"/>
                    <w:bottom w:val="single" w:sz="4" w:space="0" w:color="auto"/>
                    <w:right w:val="single" w:sz="8" w:space="0" w:color="auto"/>
                  </w:tcBorders>
                  <w:shd w:val="clear" w:color="auto" w:fill="auto"/>
                  <w:noWrap/>
                  <w:vAlign w:val="bottom"/>
                  <w:hideMark/>
                </w:tcPr>
                <w:p w14:paraId="6CF0E5EF" w14:textId="77777777" w:rsidR="00EB7482" w:rsidRPr="00EB7482" w:rsidRDefault="00EB7482" w:rsidP="00EB7482">
                  <w:pPr>
                    <w:spacing w:after="0" w:line="240" w:lineRule="auto"/>
                    <w:jc w:val="center"/>
                    <w:rPr>
                      <w:rFonts w:ascii="Arial" w:eastAsia="Times New Roman" w:hAnsi="Arial" w:cs="Arial"/>
                      <w:sz w:val="20"/>
                      <w:szCs w:val="20"/>
                      <w:lang w:eastAsia="es-BO"/>
                    </w:rPr>
                  </w:pPr>
                  <w:r w:rsidRPr="00EB7482">
                    <w:rPr>
                      <w:rFonts w:ascii="Arial" w:eastAsia="Times New Roman" w:hAnsi="Arial" w:cs="Arial"/>
                      <w:sz w:val="20"/>
                      <w:szCs w:val="20"/>
                      <w:lang w:eastAsia="es-BO"/>
                    </w:rPr>
                    <w:t>78 - 92</w:t>
                  </w:r>
                </w:p>
              </w:tc>
            </w:tr>
            <w:tr w:rsidR="00EB7482" w:rsidRPr="00EB7482" w14:paraId="390E4B8E" w14:textId="77777777" w:rsidTr="008B43D7">
              <w:trPr>
                <w:trHeight w:val="262"/>
              </w:trPr>
              <w:tc>
                <w:tcPr>
                  <w:tcW w:w="1754" w:type="dxa"/>
                  <w:tcBorders>
                    <w:top w:val="nil"/>
                    <w:left w:val="single" w:sz="8" w:space="0" w:color="auto"/>
                    <w:bottom w:val="single" w:sz="4" w:space="0" w:color="auto"/>
                    <w:right w:val="nil"/>
                  </w:tcBorders>
                  <w:shd w:val="clear" w:color="auto" w:fill="auto"/>
                  <w:noWrap/>
                  <w:vAlign w:val="bottom"/>
                  <w:hideMark/>
                </w:tcPr>
                <w:p w14:paraId="74B1BE91" w14:textId="77777777" w:rsidR="00EB7482" w:rsidRPr="00EB7482" w:rsidRDefault="00EB7482" w:rsidP="00EB7482">
                  <w:pPr>
                    <w:spacing w:after="0" w:line="240" w:lineRule="auto"/>
                    <w:jc w:val="center"/>
                    <w:rPr>
                      <w:rFonts w:ascii="Arial" w:eastAsia="Times New Roman" w:hAnsi="Arial" w:cs="Arial"/>
                      <w:sz w:val="20"/>
                      <w:szCs w:val="20"/>
                      <w:lang w:eastAsia="es-BO"/>
                    </w:rPr>
                  </w:pPr>
                  <w:r w:rsidRPr="00EB7482">
                    <w:rPr>
                      <w:rFonts w:ascii="Arial" w:eastAsia="Times New Roman" w:hAnsi="Arial" w:cs="Arial"/>
                      <w:sz w:val="20"/>
                      <w:szCs w:val="20"/>
                      <w:lang w:eastAsia="es-BO"/>
                    </w:rPr>
                    <w:t>No. 4</w:t>
                  </w:r>
                </w:p>
              </w:tc>
              <w:tc>
                <w:tcPr>
                  <w:tcW w:w="2689" w:type="dxa"/>
                  <w:tcBorders>
                    <w:top w:val="nil"/>
                    <w:left w:val="single" w:sz="8" w:space="0" w:color="auto"/>
                    <w:bottom w:val="single" w:sz="4" w:space="0" w:color="auto"/>
                    <w:right w:val="single" w:sz="8" w:space="0" w:color="auto"/>
                  </w:tcBorders>
                  <w:shd w:val="clear" w:color="auto" w:fill="auto"/>
                  <w:noWrap/>
                  <w:vAlign w:val="bottom"/>
                  <w:hideMark/>
                </w:tcPr>
                <w:p w14:paraId="61E8BFAD" w14:textId="77777777" w:rsidR="00EB7482" w:rsidRPr="00EB7482" w:rsidRDefault="00EB7482" w:rsidP="00EB7482">
                  <w:pPr>
                    <w:spacing w:after="0" w:line="240" w:lineRule="auto"/>
                    <w:jc w:val="center"/>
                    <w:rPr>
                      <w:rFonts w:ascii="Arial" w:eastAsia="Times New Roman" w:hAnsi="Arial" w:cs="Arial"/>
                      <w:sz w:val="20"/>
                      <w:szCs w:val="20"/>
                      <w:lang w:eastAsia="es-BO"/>
                    </w:rPr>
                  </w:pPr>
                  <w:r w:rsidRPr="00EB7482">
                    <w:rPr>
                      <w:rFonts w:ascii="Arial" w:eastAsia="Times New Roman" w:hAnsi="Arial" w:cs="Arial"/>
                      <w:sz w:val="20"/>
                      <w:szCs w:val="20"/>
                      <w:lang w:eastAsia="es-BO"/>
                    </w:rPr>
                    <w:t>44 - 74</w:t>
                  </w:r>
                </w:p>
              </w:tc>
            </w:tr>
            <w:tr w:rsidR="00EB7482" w:rsidRPr="00EB7482" w14:paraId="72D327C3" w14:textId="77777777" w:rsidTr="008B43D7">
              <w:trPr>
                <w:trHeight w:val="262"/>
              </w:trPr>
              <w:tc>
                <w:tcPr>
                  <w:tcW w:w="1754" w:type="dxa"/>
                  <w:tcBorders>
                    <w:top w:val="nil"/>
                    <w:left w:val="single" w:sz="8" w:space="0" w:color="auto"/>
                    <w:bottom w:val="single" w:sz="4" w:space="0" w:color="auto"/>
                    <w:right w:val="nil"/>
                  </w:tcBorders>
                  <w:shd w:val="clear" w:color="auto" w:fill="auto"/>
                  <w:noWrap/>
                  <w:vAlign w:val="bottom"/>
                  <w:hideMark/>
                </w:tcPr>
                <w:p w14:paraId="74755C27" w14:textId="77777777" w:rsidR="00EB7482" w:rsidRPr="00EB7482" w:rsidRDefault="00EB7482" w:rsidP="00EB7482">
                  <w:pPr>
                    <w:spacing w:after="0" w:line="240" w:lineRule="auto"/>
                    <w:jc w:val="center"/>
                    <w:rPr>
                      <w:rFonts w:ascii="Arial" w:eastAsia="Times New Roman" w:hAnsi="Arial" w:cs="Arial"/>
                      <w:sz w:val="20"/>
                      <w:szCs w:val="20"/>
                      <w:lang w:eastAsia="es-BO"/>
                    </w:rPr>
                  </w:pPr>
                  <w:r w:rsidRPr="00EB7482">
                    <w:rPr>
                      <w:rFonts w:ascii="Arial" w:eastAsia="Times New Roman" w:hAnsi="Arial" w:cs="Arial"/>
                      <w:sz w:val="20"/>
                      <w:szCs w:val="20"/>
                      <w:lang w:eastAsia="es-BO"/>
                    </w:rPr>
                    <w:t>No. 8</w:t>
                  </w:r>
                </w:p>
              </w:tc>
              <w:tc>
                <w:tcPr>
                  <w:tcW w:w="2689" w:type="dxa"/>
                  <w:tcBorders>
                    <w:top w:val="nil"/>
                    <w:left w:val="single" w:sz="8" w:space="0" w:color="auto"/>
                    <w:bottom w:val="single" w:sz="4" w:space="0" w:color="auto"/>
                    <w:right w:val="single" w:sz="8" w:space="0" w:color="auto"/>
                  </w:tcBorders>
                  <w:shd w:val="clear" w:color="auto" w:fill="auto"/>
                  <w:noWrap/>
                  <w:vAlign w:val="bottom"/>
                  <w:hideMark/>
                </w:tcPr>
                <w:p w14:paraId="555D2EA4" w14:textId="77777777" w:rsidR="00EB7482" w:rsidRPr="00EB7482" w:rsidRDefault="00EB7482" w:rsidP="00EB7482">
                  <w:pPr>
                    <w:spacing w:after="0" w:line="240" w:lineRule="auto"/>
                    <w:jc w:val="center"/>
                    <w:rPr>
                      <w:rFonts w:ascii="Arial" w:eastAsia="Times New Roman" w:hAnsi="Arial" w:cs="Arial"/>
                      <w:sz w:val="20"/>
                      <w:szCs w:val="20"/>
                      <w:lang w:eastAsia="es-BO"/>
                    </w:rPr>
                  </w:pPr>
                  <w:r w:rsidRPr="00EB7482">
                    <w:rPr>
                      <w:rFonts w:ascii="Arial" w:eastAsia="Times New Roman" w:hAnsi="Arial" w:cs="Arial"/>
                      <w:sz w:val="20"/>
                      <w:szCs w:val="20"/>
                      <w:lang w:eastAsia="es-BO"/>
                    </w:rPr>
                    <w:t>28 - 58</w:t>
                  </w:r>
                </w:p>
              </w:tc>
            </w:tr>
            <w:tr w:rsidR="00EB7482" w:rsidRPr="00EB7482" w14:paraId="7C73B072" w14:textId="77777777" w:rsidTr="008B43D7">
              <w:trPr>
                <w:trHeight w:val="262"/>
              </w:trPr>
              <w:tc>
                <w:tcPr>
                  <w:tcW w:w="1754" w:type="dxa"/>
                  <w:tcBorders>
                    <w:top w:val="nil"/>
                    <w:left w:val="single" w:sz="8" w:space="0" w:color="auto"/>
                    <w:bottom w:val="single" w:sz="4" w:space="0" w:color="auto"/>
                    <w:right w:val="nil"/>
                  </w:tcBorders>
                  <w:shd w:val="clear" w:color="auto" w:fill="auto"/>
                  <w:noWrap/>
                  <w:vAlign w:val="bottom"/>
                  <w:hideMark/>
                </w:tcPr>
                <w:p w14:paraId="29A94A0B" w14:textId="77777777" w:rsidR="00EB7482" w:rsidRPr="00EB7482" w:rsidRDefault="00EB7482" w:rsidP="00EB7482">
                  <w:pPr>
                    <w:spacing w:after="0" w:line="240" w:lineRule="auto"/>
                    <w:jc w:val="center"/>
                    <w:rPr>
                      <w:rFonts w:ascii="Arial" w:eastAsia="Times New Roman" w:hAnsi="Arial" w:cs="Arial"/>
                      <w:sz w:val="20"/>
                      <w:szCs w:val="20"/>
                      <w:lang w:eastAsia="es-BO"/>
                    </w:rPr>
                  </w:pPr>
                  <w:r w:rsidRPr="00EB7482">
                    <w:rPr>
                      <w:rFonts w:ascii="Arial" w:eastAsia="Times New Roman" w:hAnsi="Arial" w:cs="Arial"/>
                      <w:sz w:val="20"/>
                      <w:szCs w:val="20"/>
                      <w:lang w:eastAsia="es-BO"/>
                    </w:rPr>
                    <w:t>No. 16</w:t>
                  </w:r>
                </w:p>
              </w:tc>
              <w:tc>
                <w:tcPr>
                  <w:tcW w:w="2689" w:type="dxa"/>
                  <w:tcBorders>
                    <w:top w:val="nil"/>
                    <w:left w:val="single" w:sz="8" w:space="0" w:color="auto"/>
                    <w:bottom w:val="single" w:sz="4" w:space="0" w:color="auto"/>
                    <w:right w:val="single" w:sz="8" w:space="0" w:color="auto"/>
                  </w:tcBorders>
                  <w:shd w:val="clear" w:color="auto" w:fill="auto"/>
                  <w:noWrap/>
                  <w:vAlign w:val="bottom"/>
                  <w:hideMark/>
                </w:tcPr>
                <w:p w14:paraId="5E8A588B" w14:textId="77777777" w:rsidR="00EB7482" w:rsidRPr="00EB7482" w:rsidRDefault="00EB7482" w:rsidP="00EB7482">
                  <w:pPr>
                    <w:spacing w:after="0" w:line="240" w:lineRule="auto"/>
                    <w:jc w:val="center"/>
                    <w:rPr>
                      <w:rFonts w:ascii="Arial" w:eastAsia="Times New Roman" w:hAnsi="Arial" w:cs="Arial"/>
                      <w:sz w:val="20"/>
                      <w:szCs w:val="20"/>
                      <w:lang w:eastAsia="es-BO"/>
                    </w:rPr>
                  </w:pPr>
                  <w:r w:rsidRPr="00EB7482">
                    <w:rPr>
                      <w:rFonts w:ascii="Arial" w:eastAsia="Times New Roman" w:hAnsi="Arial" w:cs="Arial"/>
                      <w:sz w:val="20"/>
                      <w:szCs w:val="20"/>
                      <w:lang w:eastAsia="es-BO"/>
                    </w:rPr>
                    <w:t>20 - 42</w:t>
                  </w:r>
                </w:p>
              </w:tc>
            </w:tr>
            <w:tr w:rsidR="00EB7482" w:rsidRPr="00EB7482" w14:paraId="7C85D698" w14:textId="77777777" w:rsidTr="008B43D7">
              <w:trPr>
                <w:trHeight w:val="262"/>
              </w:trPr>
              <w:tc>
                <w:tcPr>
                  <w:tcW w:w="1754" w:type="dxa"/>
                  <w:tcBorders>
                    <w:top w:val="nil"/>
                    <w:left w:val="single" w:sz="8" w:space="0" w:color="auto"/>
                    <w:bottom w:val="single" w:sz="4" w:space="0" w:color="auto"/>
                    <w:right w:val="nil"/>
                  </w:tcBorders>
                  <w:shd w:val="clear" w:color="auto" w:fill="auto"/>
                  <w:noWrap/>
                  <w:vAlign w:val="bottom"/>
                  <w:hideMark/>
                </w:tcPr>
                <w:p w14:paraId="7D451174" w14:textId="77777777" w:rsidR="00EB7482" w:rsidRPr="00EB7482" w:rsidRDefault="00EB7482" w:rsidP="00EB7482">
                  <w:pPr>
                    <w:spacing w:after="0" w:line="240" w:lineRule="auto"/>
                    <w:jc w:val="center"/>
                    <w:rPr>
                      <w:rFonts w:ascii="Arial" w:eastAsia="Times New Roman" w:hAnsi="Arial" w:cs="Arial"/>
                      <w:sz w:val="20"/>
                      <w:szCs w:val="20"/>
                      <w:lang w:eastAsia="es-BO"/>
                    </w:rPr>
                  </w:pPr>
                  <w:r w:rsidRPr="00EB7482">
                    <w:rPr>
                      <w:rFonts w:ascii="Arial" w:eastAsia="Times New Roman" w:hAnsi="Arial" w:cs="Arial"/>
                      <w:sz w:val="20"/>
                      <w:szCs w:val="20"/>
                      <w:lang w:eastAsia="es-BO"/>
                    </w:rPr>
                    <w:t>No. 30</w:t>
                  </w:r>
                </w:p>
              </w:tc>
              <w:tc>
                <w:tcPr>
                  <w:tcW w:w="2689" w:type="dxa"/>
                  <w:tcBorders>
                    <w:top w:val="nil"/>
                    <w:left w:val="single" w:sz="8" w:space="0" w:color="auto"/>
                    <w:bottom w:val="single" w:sz="4" w:space="0" w:color="auto"/>
                    <w:right w:val="single" w:sz="8" w:space="0" w:color="auto"/>
                  </w:tcBorders>
                  <w:shd w:val="clear" w:color="auto" w:fill="auto"/>
                  <w:noWrap/>
                  <w:vAlign w:val="bottom"/>
                  <w:hideMark/>
                </w:tcPr>
                <w:p w14:paraId="5DBB7BB6" w14:textId="77777777" w:rsidR="00EB7482" w:rsidRPr="00EB7482" w:rsidRDefault="00EB7482" w:rsidP="00EB7482">
                  <w:pPr>
                    <w:spacing w:after="0" w:line="240" w:lineRule="auto"/>
                    <w:jc w:val="center"/>
                    <w:rPr>
                      <w:rFonts w:ascii="Arial" w:eastAsia="Times New Roman" w:hAnsi="Arial" w:cs="Arial"/>
                      <w:sz w:val="20"/>
                      <w:szCs w:val="20"/>
                      <w:lang w:eastAsia="es-BO"/>
                    </w:rPr>
                  </w:pPr>
                  <w:r w:rsidRPr="00EB7482">
                    <w:rPr>
                      <w:rFonts w:ascii="Arial" w:eastAsia="Times New Roman" w:hAnsi="Arial" w:cs="Arial"/>
                      <w:sz w:val="20"/>
                      <w:szCs w:val="20"/>
                      <w:lang w:eastAsia="es-BO"/>
                    </w:rPr>
                    <w:t>13 - 32</w:t>
                  </w:r>
                </w:p>
              </w:tc>
            </w:tr>
            <w:tr w:rsidR="00EB7482" w:rsidRPr="00EB7482" w14:paraId="2ED0A312" w14:textId="77777777" w:rsidTr="008B43D7">
              <w:trPr>
                <w:trHeight w:val="262"/>
              </w:trPr>
              <w:tc>
                <w:tcPr>
                  <w:tcW w:w="1754" w:type="dxa"/>
                  <w:tcBorders>
                    <w:top w:val="nil"/>
                    <w:left w:val="single" w:sz="8" w:space="0" w:color="auto"/>
                    <w:bottom w:val="single" w:sz="4" w:space="0" w:color="auto"/>
                    <w:right w:val="nil"/>
                  </w:tcBorders>
                  <w:shd w:val="clear" w:color="auto" w:fill="auto"/>
                  <w:noWrap/>
                  <w:vAlign w:val="bottom"/>
                  <w:hideMark/>
                </w:tcPr>
                <w:p w14:paraId="3586917C" w14:textId="77777777" w:rsidR="00EB7482" w:rsidRPr="00EB7482" w:rsidRDefault="00EB7482" w:rsidP="00EB7482">
                  <w:pPr>
                    <w:spacing w:after="0" w:line="240" w:lineRule="auto"/>
                    <w:jc w:val="center"/>
                    <w:rPr>
                      <w:rFonts w:ascii="Arial" w:eastAsia="Times New Roman" w:hAnsi="Arial" w:cs="Arial"/>
                      <w:sz w:val="20"/>
                      <w:szCs w:val="20"/>
                      <w:lang w:eastAsia="es-BO"/>
                    </w:rPr>
                  </w:pPr>
                  <w:r w:rsidRPr="00EB7482">
                    <w:rPr>
                      <w:rFonts w:ascii="Arial" w:eastAsia="Times New Roman" w:hAnsi="Arial" w:cs="Arial"/>
                      <w:sz w:val="20"/>
                      <w:szCs w:val="20"/>
                      <w:lang w:eastAsia="es-BO"/>
                    </w:rPr>
                    <w:t>No. 50</w:t>
                  </w:r>
                </w:p>
              </w:tc>
              <w:tc>
                <w:tcPr>
                  <w:tcW w:w="2689" w:type="dxa"/>
                  <w:tcBorders>
                    <w:top w:val="nil"/>
                    <w:left w:val="single" w:sz="8" w:space="0" w:color="auto"/>
                    <w:bottom w:val="single" w:sz="4" w:space="0" w:color="auto"/>
                    <w:right w:val="single" w:sz="8" w:space="0" w:color="auto"/>
                  </w:tcBorders>
                  <w:shd w:val="clear" w:color="auto" w:fill="auto"/>
                  <w:noWrap/>
                  <w:vAlign w:val="bottom"/>
                  <w:hideMark/>
                </w:tcPr>
                <w:p w14:paraId="06881D17" w14:textId="77777777" w:rsidR="00EB7482" w:rsidRPr="00EB7482" w:rsidRDefault="00EB7482" w:rsidP="00EB7482">
                  <w:pPr>
                    <w:spacing w:after="0" w:line="240" w:lineRule="auto"/>
                    <w:jc w:val="center"/>
                    <w:rPr>
                      <w:rFonts w:ascii="Arial" w:eastAsia="Times New Roman" w:hAnsi="Arial" w:cs="Arial"/>
                      <w:sz w:val="20"/>
                      <w:szCs w:val="20"/>
                      <w:lang w:eastAsia="es-BO"/>
                    </w:rPr>
                  </w:pPr>
                  <w:r w:rsidRPr="00EB7482">
                    <w:rPr>
                      <w:rFonts w:ascii="Arial" w:eastAsia="Times New Roman" w:hAnsi="Arial" w:cs="Arial"/>
                      <w:sz w:val="20"/>
                      <w:szCs w:val="20"/>
                      <w:lang w:eastAsia="es-BO"/>
                    </w:rPr>
                    <w:t>5 - 21</w:t>
                  </w:r>
                </w:p>
              </w:tc>
            </w:tr>
            <w:tr w:rsidR="00EB7482" w:rsidRPr="00EB7482" w14:paraId="5898DDED" w14:textId="77777777" w:rsidTr="008B43D7">
              <w:trPr>
                <w:trHeight w:val="262"/>
              </w:trPr>
              <w:tc>
                <w:tcPr>
                  <w:tcW w:w="1754" w:type="dxa"/>
                  <w:tcBorders>
                    <w:top w:val="nil"/>
                    <w:left w:val="single" w:sz="8" w:space="0" w:color="auto"/>
                    <w:bottom w:val="single" w:sz="4" w:space="0" w:color="auto"/>
                    <w:right w:val="nil"/>
                  </w:tcBorders>
                  <w:shd w:val="clear" w:color="auto" w:fill="auto"/>
                  <w:noWrap/>
                  <w:vAlign w:val="bottom"/>
                  <w:hideMark/>
                </w:tcPr>
                <w:p w14:paraId="150CA75C" w14:textId="77777777" w:rsidR="00EB7482" w:rsidRPr="00EB7482" w:rsidRDefault="00EB7482" w:rsidP="00EB7482">
                  <w:pPr>
                    <w:spacing w:after="0" w:line="240" w:lineRule="auto"/>
                    <w:jc w:val="center"/>
                    <w:rPr>
                      <w:rFonts w:ascii="Arial" w:eastAsia="Times New Roman" w:hAnsi="Arial" w:cs="Arial"/>
                      <w:sz w:val="20"/>
                      <w:szCs w:val="20"/>
                      <w:lang w:eastAsia="es-BO"/>
                    </w:rPr>
                  </w:pPr>
                  <w:r w:rsidRPr="00EB7482">
                    <w:rPr>
                      <w:rFonts w:ascii="Arial" w:eastAsia="Times New Roman" w:hAnsi="Arial" w:cs="Arial"/>
                      <w:sz w:val="20"/>
                      <w:szCs w:val="20"/>
                      <w:lang w:eastAsia="es-BO"/>
                    </w:rPr>
                    <w:t>No. 100</w:t>
                  </w:r>
                </w:p>
              </w:tc>
              <w:tc>
                <w:tcPr>
                  <w:tcW w:w="2689" w:type="dxa"/>
                  <w:tcBorders>
                    <w:top w:val="nil"/>
                    <w:left w:val="single" w:sz="8" w:space="0" w:color="auto"/>
                    <w:bottom w:val="single" w:sz="4" w:space="0" w:color="auto"/>
                    <w:right w:val="single" w:sz="8" w:space="0" w:color="auto"/>
                  </w:tcBorders>
                  <w:shd w:val="clear" w:color="auto" w:fill="auto"/>
                  <w:noWrap/>
                  <w:vAlign w:val="bottom"/>
                  <w:hideMark/>
                </w:tcPr>
                <w:p w14:paraId="217D2248" w14:textId="77777777" w:rsidR="00EB7482" w:rsidRPr="00EB7482" w:rsidRDefault="00EB7482" w:rsidP="00EB7482">
                  <w:pPr>
                    <w:spacing w:after="0" w:line="240" w:lineRule="auto"/>
                    <w:jc w:val="center"/>
                    <w:rPr>
                      <w:rFonts w:ascii="Arial" w:eastAsia="Times New Roman" w:hAnsi="Arial" w:cs="Arial"/>
                      <w:sz w:val="20"/>
                      <w:szCs w:val="20"/>
                      <w:lang w:eastAsia="es-BO"/>
                    </w:rPr>
                  </w:pPr>
                  <w:r w:rsidRPr="00EB7482">
                    <w:rPr>
                      <w:rFonts w:ascii="Arial" w:eastAsia="Times New Roman" w:hAnsi="Arial" w:cs="Arial"/>
                      <w:sz w:val="20"/>
                      <w:szCs w:val="20"/>
                      <w:lang w:eastAsia="es-BO"/>
                    </w:rPr>
                    <w:t>3 - 15</w:t>
                  </w:r>
                </w:p>
              </w:tc>
            </w:tr>
            <w:tr w:rsidR="00EB7482" w:rsidRPr="00EB7482" w14:paraId="613052DF" w14:textId="77777777" w:rsidTr="008B43D7">
              <w:trPr>
                <w:trHeight w:val="277"/>
              </w:trPr>
              <w:tc>
                <w:tcPr>
                  <w:tcW w:w="1754" w:type="dxa"/>
                  <w:tcBorders>
                    <w:top w:val="nil"/>
                    <w:left w:val="single" w:sz="8" w:space="0" w:color="auto"/>
                    <w:bottom w:val="single" w:sz="8" w:space="0" w:color="auto"/>
                    <w:right w:val="nil"/>
                  </w:tcBorders>
                  <w:shd w:val="clear" w:color="auto" w:fill="auto"/>
                  <w:noWrap/>
                  <w:vAlign w:val="bottom"/>
                  <w:hideMark/>
                </w:tcPr>
                <w:p w14:paraId="7B86A8A8" w14:textId="77777777" w:rsidR="00EB7482" w:rsidRPr="00EB7482" w:rsidRDefault="00EB7482" w:rsidP="00EB7482">
                  <w:pPr>
                    <w:spacing w:after="0" w:line="240" w:lineRule="auto"/>
                    <w:jc w:val="center"/>
                    <w:rPr>
                      <w:rFonts w:ascii="Arial" w:eastAsia="Times New Roman" w:hAnsi="Arial" w:cs="Arial"/>
                      <w:sz w:val="20"/>
                      <w:szCs w:val="20"/>
                      <w:lang w:eastAsia="es-BO"/>
                    </w:rPr>
                  </w:pPr>
                  <w:r w:rsidRPr="00EB7482">
                    <w:rPr>
                      <w:rFonts w:ascii="Arial" w:eastAsia="Times New Roman" w:hAnsi="Arial" w:cs="Arial"/>
                      <w:sz w:val="20"/>
                      <w:szCs w:val="20"/>
                      <w:lang w:eastAsia="es-BO"/>
                    </w:rPr>
                    <w:t>No. 200</w:t>
                  </w:r>
                </w:p>
              </w:tc>
              <w:tc>
                <w:tcPr>
                  <w:tcW w:w="2689" w:type="dxa"/>
                  <w:tcBorders>
                    <w:top w:val="nil"/>
                    <w:left w:val="single" w:sz="8" w:space="0" w:color="auto"/>
                    <w:bottom w:val="single" w:sz="8" w:space="0" w:color="auto"/>
                    <w:right w:val="single" w:sz="8" w:space="0" w:color="auto"/>
                  </w:tcBorders>
                  <w:shd w:val="clear" w:color="auto" w:fill="auto"/>
                  <w:noWrap/>
                  <w:vAlign w:val="bottom"/>
                  <w:hideMark/>
                </w:tcPr>
                <w:p w14:paraId="780133E2" w14:textId="77777777" w:rsidR="00EB7482" w:rsidRPr="00EB7482" w:rsidRDefault="00EB7482" w:rsidP="00EB7482">
                  <w:pPr>
                    <w:spacing w:after="0" w:line="240" w:lineRule="auto"/>
                    <w:jc w:val="center"/>
                    <w:rPr>
                      <w:rFonts w:ascii="Arial" w:eastAsia="Times New Roman" w:hAnsi="Arial" w:cs="Arial"/>
                      <w:sz w:val="20"/>
                      <w:szCs w:val="20"/>
                      <w:lang w:eastAsia="es-BO"/>
                    </w:rPr>
                  </w:pPr>
                  <w:r w:rsidRPr="00EB7482">
                    <w:rPr>
                      <w:rFonts w:ascii="Arial" w:eastAsia="Times New Roman" w:hAnsi="Arial" w:cs="Arial"/>
                      <w:sz w:val="20"/>
                      <w:szCs w:val="20"/>
                      <w:lang w:eastAsia="es-BO"/>
                    </w:rPr>
                    <w:t>2 - 10</w:t>
                  </w:r>
                </w:p>
              </w:tc>
            </w:tr>
          </w:tbl>
          <w:p w14:paraId="430DD876" w14:textId="77777777" w:rsidR="009167D6" w:rsidRDefault="009167D6" w:rsidP="002B0E40">
            <w:pPr>
              <w:pStyle w:val="NormalWeb"/>
              <w:shd w:val="clear" w:color="auto" w:fill="FFFFFF"/>
              <w:jc w:val="both"/>
              <w:rPr>
                <w:rFonts w:ascii="Century Gothic" w:hAnsi="Century Gothic" w:cs="Arial"/>
                <w:color w:val="000000"/>
                <w:sz w:val="18"/>
                <w:szCs w:val="18"/>
              </w:rPr>
            </w:pPr>
          </w:p>
          <w:p w14:paraId="0535F073" w14:textId="77777777" w:rsidR="009167D6" w:rsidRDefault="009167D6" w:rsidP="002B0E40">
            <w:pPr>
              <w:pStyle w:val="NormalWeb"/>
              <w:shd w:val="clear" w:color="auto" w:fill="FFFFFF"/>
              <w:jc w:val="both"/>
              <w:rPr>
                <w:rFonts w:ascii="Century Gothic" w:hAnsi="Century Gothic" w:cs="Arial"/>
                <w:color w:val="000000"/>
                <w:sz w:val="18"/>
                <w:szCs w:val="18"/>
              </w:rPr>
            </w:pPr>
          </w:p>
          <w:p w14:paraId="01562D7E" w14:textId="77777777" w:rsidR="009167D6" w:rsidRDefault="009167D6" w:rsidP="002B0E40">
            <w:pPr>
              <w:pStyle w:val="NormalWeb"/>
              <w:shd w:val="clear" w:color="auto" w:fill="FFFFFF"/>
              <w:jc w:val="both"/>
              <w:rPr>
                <w:rFonts w:ascii="Century Gothic" w:hAnsi="Century Gothic" w:cs="Arial"/>
                <w:color w:val="000000"/>
                <w:sz w:val="18"/>
                <w:szCs w:val="18"/>
              </w:rPr>
            </w:pPr>
          </w:p>
          <w:p w14:paraId="621BF9B6" w14:textId="77777777" w:rsidR="009167D6" w:rsidRDefault="009167D6" w:rsidP="002B0E40">
            <w:pPr>
              <w:pStyle w:val="NormalWeb"/>
              <w:shd w:val="clear" w:color="auto" w:fill="FFFFFF"/>
              <w:jc w:val="both"/>
              <w:rPr>
                <w:rFonts w:ascii="Century Gothic" w:hAnsi="Century Gothic" w:cs="Arial"/>
                <w:color w:val="000000"/>
                <w:sz w:val="18"/>
                <w:szCs w:val="18"/>
              </w:rPr>
            </w:pPr>
          </w:p>
          <w:p w14:paraId="6647AB22" w14:textId="77777777" w:rsidR="009167D6" w:rsidRDefault="009167D6" w:rsidP="002B0E40">
            <w:pPr>
              <w:pStyle w:val="NormalWeb"/>
              <w:shd w:val="clear" w:color="auto" w:fill="FFFFFF"/>
              <w:jc w:val="both"/>
              <w:rPr>
                <w:rFonts w:ascii="Century Gothic" w:hAnsi="Century Gothic" w:cs="Arial"/>
                <w:color w:val="000000"/>
                <w:sz w:val="18"/>
                <w:szCs w:val="18"/>
              </w:rPr>
            </w:pPr>
          </w:p>
          <w:p w14:paraId="667D31DB" w14:textId="77777777" w:rsidR="009167D6" w:rsidRDefault="009167D6" w:rsidP="002B0E40">
            <w:pPr>
              <w:pStyle w:val="NormalWeb"/>
              <w:shd w:val="clear" w:color="auto" w:fill="FFFFFF"/>
              <w:jc w:val="both"/>
              <w:rPr>
                <w:rFonts w:ascii="Century Gothic" w:hAnsi="Century Gothic" w:cs="Arial"/>
                <w:color w:val="000000"/>
                <w:sz w:val="18"/>
                <w:szCs w:val="18"/>
              </w:rPr>
            </w:pPr>
          </w:p>
          <w:p w14:paraId="6BEE9E16" w14:textId="77777777" w:rsidR="009167D6" w:rsidRDefault="009167D6" w:rsidP="002B0E40">
            <w:pPr>
              <w:pStyle w:val="NormalWeb"/>
              <w:shd w:val="clear" w:color="auto" w:fill="FFFFFF"/>
              <w:jc w:val="both"/>
              <w:rPr>
                <w:rFonts w:ascii="Century Gothic" w:hAnsi="Century Gothic" w:cs="Arial"/>
                <w:color w:val="000000"/>
                <w:sz w:val="18"/>
                <w:szCs w:val="18"/>
              </w:rPr>
            </w:pPr>
          </w:p>
          <w:p w14:paraId="0134EAFA" w14:textId="0F7BCAC7" w:rsidR="00EB7482" w:rsidRPr="008B43D7" w:rsidRDefault="009167D6" w:rsidP="008B43D7">
            <w:pPr>
              <w:pStyle w:val="NormalWeb"/>
              <w:shd w:val="clear" w:color="auto" w:fill="FFFFFF"/>
              <w:jc w:val="both"/>
              <w:rPr>
                <w:rFonts w:ascii="Century Gothic" w:hAnsi="Century Gothic"/>
                <w:b/>
                <w:sz w:val="16"/>
                <w:szCs w:val="16"/>
              </w:rPr>
            </w:pPr>
            <w:r>
              <w:rPr>
                <w:rFonts w:ascii="Century Gothic" w:hAnsi="Century Gothic" w:cs="Arial"/>
                <w:color w:val="000000"/>
                <w:sz w:val="18"/>
                <w:szCs w:val="18"/>
              </w:rPr>
              <w:t xml:space="preserve"> </w:t>
            </w:r>
            <w:r w:rsidR="008B43D7" w:rsidRPr="008B43D7">
              <w:rPr>
                <w:rFonts w:ascii="Century Gothic" w:hAnsi="Century Gothic"/>
                <w:sz w:val="18"/>
                <w:szCs w:val="18"/>
              </w:rPr>
              <w:tab/>
            </w:r>
            <w:r w:rsidR="008B43D7" w:rsidRPr="008B43D7">
              <w:rPr>
                <w:rFonts w:ascii="Century Gothic" w:hAnsi="Century Gothic"/>
                <w:sz w:val="18"/>
                <w:szCs w:val="18"/>
              </w:rPr>
              <w:tab/>
            </w:r>
            <w:r w:rsidR="008B43D7" w:rsidRPr="008B43D7">
              <w:rPr>
                <w:rFonts w:ascii="Century Gothic" w:hAnsi="Century Gothic"/>
                <w:sz w:val="18"/>
                <w:szCs w:val="18"/>
              </w:rPr>
              <w:tab/>
            </w:r>
            <w:r w:rsidR="008B43D7" w:rsidRPr="008B43D7">
              <w:rPr>
                <w:rFonts w:ascii="Century Gothic" w:hAnsi="Century Gothic"/>
                <w:sz w:val="18"/>
                <w:szCs w:val="18"/>
              </w:rPr>
              <w:tab/>
            </w:r>
            <w:r w:rsidR="008B43D7" w:rsidRPr="008B43D7">
              <w:rPr>
                <w:rFonts w:ascii="Century Gothic" w:hAnsi="Century Gothic"/>
                <w:b/>
                <w:sz w:val="16"/>
                <w:szCs w:val="16"/>
              </w:rPr>
              <w:t>Especificaciones ASTM D3515 (D-5)</w:t>
            </w:r>
            <w:r w:rsidR="008B43D7" w:rsidRPr="008B43D7">
              <w:rPr>
                <w:rFonts w:ascii="Century Gothic" w:hAnsi="Century Gothic"/>
                <w:b/>
                <w:sz w:val="16"/>
                <w:szCs w:val="16"/>
              </w:rPr>
              <w:tab/>
            </w:r>
            <w:r w:rsidR="008B43D7" w:rsidRPr="008B43D7">
              <w:rPr>
                <w:rFonts w:ascii="Century Gothic" w:hAnsi="Century Gothic"/>
                <w:b/>
                <w:sz w:val="16"/>
                <w:szCs w:val="16"/>
              </w:rPr>
              <w:tab/>
            </w:r>
            <w:r w:rsidR="008B43D7" w:rsidRPr="008B43D7">
              <w:rPr>
                <w:rFonts w:ascii="Century Gothic" w:hAnsi="Century Gothic"/>
                <w:b/>
                <w:sz w:val="16"/>
                <w:szCs w:val="16"/>
              </w:rPr>
              <w:tab/>
            </w:r>
            <w:r w:rsidR="008B43D7" w:rsidRPr="008B43D7">
              <w:rPr>
                <w:rFonts w:ascii="Century Gothic" w:hAnsi="Century Gothic"/>
                <w:b/>
                <w:sz w:val="16"/>
                <w:szCs w:val="16"/>
              </w:rPr>
              <w:tab/>
            </w:r>
            <w:r w:rsidR="008B43D7" w:rsidRPr="008B43D7">
              <w:rPr>
                <w:rFonts w:ascii="Century Gothic" w:hAnsi="Century Gothic"/>
                <w:b/>
                <w:sz w:val="16"/>
                <w:szCs w:val="16"/>
              </w:rPr>
              <w:tab/>
            </w:r>
            <w:r w:rsidR="008B43D7" w:rsidRPr="008B43D7">
              <w:rPr>
                <w:rFonts w:ascii="Century Gothic" w:hAnsi="Century Gothic"/>
                <w:b/>
                <w:sz w:val="16"/>
                <w:szCs w:val="16"/>
              </w:rPr>
              <w:tab/>
            </w:r>
            <w:r w:rsidR="008B43D7" w:rsidRPr="008B43D7">
              <w:rPr>
                <w:rFonts w:ascii="Century Gothic" w:hAnsi="Century Gothic"/>
                <w:b/>
                <w:sz w:val="16"/>
                <w:szCs w:val="16"/>
              </w:rPr>
              <w:tab/>
            </w:r>
            <w:r w:rsidR="008B43D7" w:rsidRPr="008B43D7">
              <w:rPr>
                <w:rFonts w:ascii="Century Gothic" w:hAnsi="Century Gothic"/>
                <w:b/>
                <w:sz w:val="16"/>
                <w:szCs w:val="16"/>
              </w:rPr>
              <w:tab/>
            </w:r>
          </w:p>
          <w:p w14:paraId="76B4E659" w14:textId="38D6A86C" w:rsidR="00947588" w:rsidRPr="008F16D7" w:rsidRDefault="00947588" w:rsidP="008F16D7">
            <w:pPr>
              <w:pStyle w:val="Ttulo4"/>
              <w:keepNext w:val="0"/>
              <w:widowControl w:val="0"/>
              <w:numPr>
                <w:ilvl w:val="0"/>
                <w:numId w:val="0"/>
              </w:numPr>
              <w:ind w:left="709" w:hanging="709"/>
              <w:outlineLvl w:val="3"/>
              <w:rPr>
                <w:rFonts w:ascii="Century Gothic" w:hAnsi="Century Gothic"/>
                <w:sz w:val="18"/>
                <w:szCs w:val="18"/>
              </w:rPr>
            </w:pPr>
            <w:r w:rsidRPr="008F16D7">
              <w:rPr>
                <w:rFonts w:ascii="Century Gothic" w:hAnsi="Century Gothic"/>
                <w:sz w:val="18"/>
                <w:szCs w:val="18"/>
              </w:rPr>
              <w:t xml:space="preserve">Dosificación de las Mezclas </w:t>
            </w:r>
          </w:p>
          <w:p w14:paraId="14F5D0E8" w14:textId="038FD0FC" w:rsidR="00947588" w:rsidRPr="008F16D7" w:rsidRDefault="008768A8" w:rsidP="008F16D7">
            <w:pPr>
              <w:pStyle w:val="NormalWeb"/>
              <w:shd w:val="clear" w:color="auto" w:fill="FFFFFF"/>
              <w:jc w:val="both"/>
              <w:rPr>
                <w:rFonts w:ascii="Century Gothic" w:hAnsi="Century Gothic" w:cs="Arial"/>
                <w:color w:val="000000"/>
                <w:sz w:val="18"/>
                <w:szCs w:val="18"/>
              </w:rPr>
            </w:pPr>
            <w:r w:rsidRPr="008F16D7">
              <w:rPr>
                <w:rFonts w:ascii="Century Gothic" w:hAnsi="Century Gothic" w:cs="Arial"/>
                <w:color w:val="000000"/>
                <w:sz w:val="18"/>
                <w:szCs w:val="18"/>
              </w:rPr>
              <w:t xml:space="preserve">Podrá </w:t>
            </w:r>
            <w:r w:rsidR="00EA5687" w:rsidRPr="008F16D7">
              <w:rPr>
                <w:rFonts w:ascii="Century Gothic" w:hAnsi="Century Gothic" w:cs="Arial"/>
                <w:color w:val="000000"/>
                <w:sz w:val="18"/>
                <w:szCs w:val="18"/>
              </w:rPr>
              <w:t>ser</w:t>
            </w:r>
            <w:r w:rsidRPr="008F16D7">
              <w:rPr>
                <w:rFonts w:ascii="Century Gothic" w:hAnsi="Century Gothic" w:cs="Arial"/>
                <w:color w:val="000000"/>
                <w:sz w:val="18"/>
                <w:szCs w:val="18"/>
              </w:rPr>
              <w:t xml:space="preserve"> </w:t>
            </w:r>
            <w:r w:rsidR="00947588" w:rsidRPr="008F16D7">
              <w:rPr>
                <w:rFonts w:ascii="Century Gothic" w:hAnsi="Century Gothic" w:cs="Arial"/>
                <w:color w:val="000000"/>
                <w:sz w:val="18"/>
                <w:szCs w:val="18"/>
              </w:rPr>
              <w:t xml:space="preserve"> adoptado el Ensayo Marshall para dosificación y evaluación de calidad de la mezcla asfáltica</w:t>
            </w:r>
            <w:r w:rsidRPr="008F16D7">
              <w:rPr>
                <w:rFonts w:ascii="Century Gothic" w:hAnsi="Century Gothic" w:cs="Arial"/>
                <w:color w:val="000000"/>
                <w:sz w:val="18"/>
                <w:szCs w:val="18"/>
              </w:rPr>
              <w:t>. Sin embargo</w:t>
            </w:r>
            <w:r w:rsidR="00435988" w:rsidRPr="008F16D7">
              <w:rPr>
                <w:rFonts w:ascii="Century Gothic" w:hAnsi="Century Gothic" w:cs="Arial"/>
                <w:color w:val="000000"/>
                <w:sz w:val="18"/>
                <w:szCs w:val="18"/>
              </w:rPr>
              <w:t xml:space="preserve"> en caso de utilizarse un método alternativo,</w:t>
            </w:r>
            <w:r w:rsidRPr="008F16D7">
              <w:rPr>
                <w:rFonts w:ascii="Century Gothic" w:hAnsi="Century Gothic" w:cs="Arial"/>
                <w:color w:val="000000"/>
                <w:sz w:val="18"/>
                <w:szCs w:val="18"/>
              </w:rPr>
              <w:t xml:space="preserve"> l</w:t>
            </w:r>
            <w:r w:rsidR="00947588" w:rsidRPr="008F16D7">
              <w:rPr>
                <w:rFonts w:ascii="Century Gothic" w:hAnsi="Century Gothic" w:cs="Arial"/>
                <w:color w:val="000000"/>
                <w:sz w:val="18"/>
                <w:szCs w:val="18"/>
              </w:rPr>
              <w:t xml:space="preserve">os parámetros de este ensayo </w:t>
            </w:r>
            <w:r w:rsidR="00435988" w:rsidRPr="008F16D7">
              <w:rPr>
                <w:rFonts w:ascii="Century Gothic" w:hAnsi="Century Gothic" w:cs="Arial"/>
                <w:color w:val="000000"/>
                <w:sz w:val="18"/>
                <w:szCs w:val="18"/>
              </w:rPr>
              <w:t xml:space="preserve">deberán estar </w:t>
            </w:r>
            <w:r w:rsidR="00947588" w:rsidRPr="008F16D7">
              <w:rPr>
                <w:rFonts w:ascii="Century Gothic" w:hAnsi="Century Gothic" w:cs="Arial"/>
                <w:color w:val="000000"/>
                <w:sz w:val="18"/>
                <w:szCs w:val="18"/>
              </w:rPr>
              <w:t>dentro de los límites estipulados a seguir</w:t>
            </w:r>
            <w:r w:rsidR="00B70AA7">
              <w:rPr>
                <w:rFonts w:ascii="Century Gothic" w:hAnsi="Century Gothic" w:cs="Arial"/>
                <w:color w:val="000000"/>
                <w:sz w:val="18"/>
                <w:szCs w:val="18"/>
              </w:rPr>
              <w:t xml:space="preserve"> d</w:t>
            </w:r>
            <w:r w:rsidR="002B0E40">
              <w:rPr>
                <w:rFonts w:ascii="Century Gothic" w:hAnsi="Century Gothic" w:cs="Arial"/>
                <w:color w:val="000000"/>
                <w:sz w:val="18"/>
                <w:szCs w:val="18"/>
              </w:rPr>
              <w:t>e acuerdo a normas establecidas.</w:t>
            </w:r>
            <w:r w:rsidR="00271A7B">
              <w:rPr>
                <w:rFonts w:ascii="Century Gothic" w:hAnsi="Century Gothic" w:cs="Arial"/>
                <w:color w:val="000000"/>
                <w:sz w:val="18"/>
                <w:szCs w:val="18"/>
              </w:rPr>
              <w:t xml:space="preserve"> Se recomienda el uso de normas que prioricen el uso de mezcla</w:t>
            </w:r>
            <w:r w:rsidR="00E11659">
              <w:rPr>
                <w:rFonts w:ascii="Century Gothic" w:hAnsi="Century Gothic" w:cs="Arial"/>
                <w:color w:val="000000"/>
                <w:sz w:val="18"/>
                <w:szCs w:val="18"/>
              </w:rPr>
              <w:t>s asfálticas en zonas de altura o utilizar el procedimiento de diseño del instituto del asfalto en su Manual Nº 2 (MS-</w:t>
            </w:r>
            <w:r w:rsidR="0060074E">
              <w:rPr>
                <w:rFonts w:ascii="Century Gothic" w:hAnsi="Century Gothic" w:cs="Arial"/>
                <w:color w:val="000000"/>
                <w:sz w:val="18"/>
                <w:szCs w:val="18"/>
              </w:rPr>
              <w:t>2), se adjunta cuadro de criterios de diseño.</w:t>
            </w:r>
          </w:p>
          <w:p w14:paraId="67E60D7B" w14:textId="7C259792" w:rsidR="00C07ABF" w:rsidRDefault="00C07ABF" w:rsidP="008F16D7">
            <w:pPr>
              <w:pStyle w:val="NormalWeb"/>
              <w:shd w:val="clear" w:color="auto" w:fill="FFFFFF"/>
              <w:jc w:val="both"/>
              <w:rPr>
                <w:rFonts w:ascii="Century Gothic" w:hAnsi="Century Gothic" w:cs="Arial"/>
                <w:color w:val="000000"/>
                <w:sz w:val="18"/>
                <w:szCs w:val="18"/>
              </w:rPr>
            </w:pPr>
            <w:r w:rsidRPr="008F16D7">
              <w:rPr>
                <w:rFonts w:ascii="Century Gothic" w:hAnsi="Century Gothic" w:cs="Arial"/>
                <w:color w:val="000000"/>
                <w:sz w:val="18"/>
                <w:szCs w:val="18"/>
              </w:rPr>
              <w:t>Una vez determinada la mezcla a ser utilizada, el CONTRATISTA deberá presentar al SUPERVISOR, con anticipación a la fecha prevista para la producción de la mezcla bituminosa</w:t>
            </w:r>
            <w:r w:rsidR="00435988" w:rsidRPr="008F16D7">
              <w:rPr>
                <w:rFonts w:ascii="Century Gothic" w:hAnsi="Century Gothic" w:cs="Arial"/>
                <w:color w:val="000000"/>
                <w:sz w:val="18"/>
                <w:szCs w:val="18"/>
              </w:rPr>
              <w:t xml:space="preserve"> </w:t>
            </w:r>
            <w:r w:rsidR="00EA5687" w:rsidRPr="008F16D7">
              <w:rPr>
                <w:rFonts w:ascii="Century Gothic" w:hAnsi="Century Gothic" w:cs="Arial"/>
                <w:color w:val="000000"/>
                <w:sz w:val="18"/>
                <w:szCs w:val="18"/>
              </w:rPr>
              <w:t>a ser</w:t>
            </w:r>
            <w:r w:rsidR="00435988" w:rsidRPr="008F16D7">
              <w:rPr>
                <w:rFonts w:ascii="Century Gothic" w:hAnsi="Century Gothic" w:cs="Arial"/>
                <w:color w:val="000000"/>
                <w:sz w:val="18"/>
                <w:szCs w:val="18"/>
              </w:rPr>
              <w:t xml:space="preserve"> utilizada en obra</w:t>
            </w:r>
            <w:r w:rsidR="00271A7B">
              <w:rPr>
                <w:rFonts w:ascii="Century Gothic" w:hAnsi="Century Gothic" w:cs="Arial"/>
                <w:color w:val="000000"/>
                <w:sz w:val="18"/>
                <w:szCs w:val="18"/>
              </w:rPr>
              <w:t>,</w:t>
            </w:r>
            <w:r w:rsidR="00435988" w:rsidRPr="008F16D7">
              <w:rPr>
                <w:rFonts w:ascii="Century Gothic" w:hAnsi="Century Gothic" w:cs="Arial"/>
                <w:color w:val="000000"/>
                <w:sz w:val="18"/>
                <w:szCs w:val="18"/>
              </w:rPr>
              <w:t xml:space="preserve"> los resultados de los ensayos de calidad de los materiales  indicados </w:t>
            </w:r>
            <w:r w:rsidR="00E220EA" w:rsidRPr="008F16D7">
              <w:rPr>
                <w:rFonts w:ascii="Century Gothic" w:hAnsi="Century Gothic" w:cs="Arial"/>
                <w:color w:val="000000"/>
                <w:sz w:val="18"/>
                <w:szCs w:val="18"/>
              </w:rPr>
              <w:t>anteriormente</w:t>
            </w:r>
            <w:r w:rsidR="00435988" w:rsidRPr="008F16D7">
              <w:rPr>
                <w:rFonts w:ascii="Century Gothic" w:hAnsi="Century Gothic" w:cs="Arial"/>
                <w:color w:val="000000"/>
                <w:sz w:val="18"/>
                <w:szCs w:val="18"/>
              </w:rPr>
              <w:t xml:space="preserve"> </w:t>
            </w:r>
            <w:r w:rsidRPr="008F16D7">
              <w:rPr>
                <w:rFonts w:ascii="Century Gothic" w:hAnsi="Century Gothic" w:cs="Arial"/>
                <w:color w:val="000000"/>
                <w:sz w:val="18"/>
                <w:szCs w:val="18"/>
              </w:rPr>
              <w:t xml:space="preserve">además </w:t>
            </w:r>
            <w:r w:rsidR="00435988" w:rsidRPr="008F16D7">
              <w:rPr>
                <w:rFonts w:ascii="Century Gothic" w:hAnsi="Century Gothic" w:cs="Arial"/>
                <w:color w:val="000000"/>
                <w:sz w:val="18"/>
                <w:szCs w:val="18"/>
              </w:rPr>
              <w:t xml:space="preserve">de </w:t>
            </w:r>
            <w:r w:rsidRPr="008F16D7">
              <w:rPr>
                <w:rFonts w:ascii="Century Gothic" w:hAnsi="Century Gothic" w:cs="Arial"/>
                <w:color w:val="000000"/>
                <w:sz w:val="18"/>
                <w:szCs w:val="18"/>
              </w:rPr>
              <w:t>proporcionar la relación viscosidad - temperatura del asfalto que se utilizará en la mezcla bituminosa</w:t>
            </w:r>
            <w:r w:rsidR="00435988" w:rsidRPr="008F16D7">
              <w:rPr>
                <w:rFonts w:ascii="Century Gothic" w:hAnsi="Century Gothic" w:cs="Arial"/>
                <w:color w:val="000000"/>
                <w:sz w:val="18"/>
                <w:szCs w:val="18"/>
              </w:rPr>
              <w:t xml:space="preserve"> para la ejecución de trabajos</w:t>
            </w:r>
            <w:r w:rsidR="00EA5687">
              <w:rPr>
                <w:rFonts w:ascii="Century Gothic" w:hAnsi="Century Gothic" w:cs="Arial"/>
                <w:color w:val="000000"/>
                <w:sz w:val="18"/>
                <w:szCs w:val="18"/>
              </w:rPr>
              <w:t>.</w:t>
            </w:r>
          </w:p>
          <w:p w14:paraId="56CD968E" w14:textId="77777777" w:rsidR="000C70B8" w:rsidRDefault="000C70B8" w:rsidP="008F16D7">
            <w:pPr>
              <w:pStyle w:val="NormalWeb"/>
              <w:shd w:val="clear" w:color="auto" w:fill="FFFFFF"/>
              <w:jc w:val="both"/>
              <w:rPr>
                <w:rFonts w:ascii="Century Gothic" w:hAnsi="Century Gothic" w:cs="Arial"/>
                <w:color w:val="000000"/>
                <w:sz w:val="18"/>
                <w:szCs w:val="18"/>
              </w:rPr>
            </w:pPr>
          </w:p>
          <w:p w14:paraId="28159F0D" w14:textId="77777777" w:rsidR="000C70B8" w:rsidRDefault="000C70B8" w:rsidP="008F16D7">
            <w:pPr>
              <w:pStyle w:val="NormalWeb"/>
              <w:shd w:val="clear" w:color="auto" w:fill="FFFFFF"/>
              <w:jc w:val="both"/>
              <w:rPr>
                <w:rFonts w:ascii="Century Gothic" w:hAnsi="Century Gothic" w:cs="Arial"/>
                <w:color w:val="000000"/>
                <w:sz w:val="18"/>
                <w:szCs w:val="18"/>
              </w:rPr>
            </w:pPr>
          </w:p>
          <w:p w14:paraId="60838AEA" w14:textId="77777777" w:rsidR="000C70B8" w:rsidRDefault="000C70B8" w:rsidP="008F16D7">
            <w:pPr>
              <w:pStyle w:val="NormalWeb"/>
              <w:shd w:val="clear" w:color="auto" w:fill="FFFFFF"/>
              <w:jc w:val="both"/>
              <w:rPr>
                <w:rFonts w:ascii="Century Gothic" w:hAnsi="Century Gothic" w:cs="Arial"/>
                <w:color w:val="000000"/>
                <w:sz w:val="18"/>
                <w:szCs w:val="18"/>
              </w:rPr>
            </w:pPr>
          </w:p>
          <w:p w14:paraId="31752101" w14:textId="77777777" w:rsidR="000C70B8" w:rsidRDefault="000C70B8" w:rsidP="008F16D7">
            <w:pPr>
              <w:pStyle w:val="NormalWeb"/>
              <w:shd w:val="clear" w:color="auto" w:fill="FFFFFF"/>
              <w:jc w:val="both"/>
              <w:rPr>
                <w:rFonts w:ascii="Century Gothic" w:hAnsi="Century Gothic" w:cs="Arial"/>
                <w:color w:val="000000"/>
                <w:sz w:val="18"/>
                <w:szCs w:val="18"/>
              </w:rPr>
            </w:pPr>
          </w:p>
          <w:p w14:paraId="49F9CB39" w14:textId="77777777" w:rsidR="00CB729E" w:rsidRPr="008F16D7" w:rsidRDefault="00CB729E" w:rsidP="00CB729E">
            <w:pPr>
              <w:pStyle w:val="Epgrafe1"/>
              <w:widowControl w:val="0"/>
              <w:jc w:val="both"/>
              <w:rPr>
                <w:rFonts w:ascii="Century Gothic" w:hAnsi="Century Gothic"/>
                <w:sz w:val="18"/>
                <w:szCs w:val="18"/>
              </w:rPr>
            </w:pPr>
            <w:r w:rsidRPr="008F16D7">
              <w:rPr>
                <w:rFonts w:ascii="Century Gothic" w:hAnsi="Century Gothic"/>
                <w:sz w:val="18"/>
                <w:szCs w:val="18"/>
              </w:rPr>
              <w:t>CRITERIOS DE DISEÑO DE MEZCLAS ASFÁLTICAS EN CALIENTE (MÉTODO MARSHALL)</w:t>
            </w:r>
          </w:p>
          <w:tbl>
            <w:tblPr>
              <w:tblW w:w="8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19"/>
              <w:gridCol w:w="1671"/>
              <w:gridCol w:w="1870"/>
              <w:gridCol w:w="1622"/>
            </w:tblGrid>
            <w:tr w:rsidR="00CB729E" w:rsidRPr="008F16D7" w14:paraId="5377D797" w14:textId="77777777" w:rsidTr="00AE40E1">
              <w:trPr>
                <w:trHeight w:hRule="exact" w:val="454"/>
                <w:jc w:val="center"/>
              </w:trPr>
              <w:tc>
                <w:tcPr>
                  <w:tcW w:w="2919" w:type="dxa"/>
                  <w:vAlign w:val="center"/>
                </w:tcPr>
                <w:p w14:paraId="0EF6365B" w14:textId="77777777" w:rsidR="00CB729E" w:rsidRPr="008F16D7" w:rsidRDefault="00CB729E" w:rsidP="00CB729E">
                  <w:pPr>
                    <w:pStyle w:val="Tabla8Centrado"/>
                    <w:rPr>
                      <w:rFonts w:ascii="Century Gothic" w:hAnsi="Century Gothic"/>
                      <w:b/>
                      <w:bCs/>
                      <w:sz w:val="18"/>
                      <w:szCs w:val="18"/>
                      <w:lang w:val="es-BO"/>
                    </w:rPr>
                  </w:pPr>
                  <w:r w:rsidRPr="008F16D7">
                    <w:rPr>
                      <w:rFonts w:ascii="Century Gothic" w:hAnsi="Century Gothic"/>
                      <w:b/>
                      <w:bCs/>
                      <w:sz w:val="18"/>
                      <w:szCs w:val="18"/>
                      <w:lang w:val="es-BO"/>
                    </w:rPr>
                    <w:t>CRITERIOS DE MEZCLA</w:t>
                  </w:r>
                </w:p>
              </w:tc>
              <w:tc>
                <w:tcPr>
                  <w:tcW w:w="1671" w:type="dxa"/>
                  <w:vAlign w:val="center"/>
                </w:tcPr>
                <w:p w14:paraId="16900313" w14:textId="77777777" w:rsidR="00CB729E" w:rsidRPr="008F16D7" w:rsidRDefault="00CB729E" w:rsidP="00CB729E">
                  <w:pPr>
                    <w:pStyle w:val="Tabla8Centrado"/>
                    <w:rPr>
                      <w:rFonts w:ascii="Century Gothic" w:hAnsi="Century Gothic"/>
                      <w:b/>
                      <w:bCs/>
                      <w:sz w:val="18"/>
                      <w:szCs w:val="18"/>
                      <w:lang w:val="es-BO"/>
                    </w:rPr>
                  </w:pPr>
                  <w:r w:rsidRPr="008F16D7">
                    <w:rPr>
                      <w:rFonts w:ascii="Century Gothic" w:hAnsi="Century Gothic"/>
                      <w:b/>
                      <w:bCs/>
                      <w:sz w:val="18"/>
                      <w:szCs w:val="18"/>
                      <w:lang w:val="es-BO"/>
                    </w:rPr>
                    <w:t>Tráfico Bajo</w:t>
                  </w:r>
                </w:p>
                <w:p w14:paraId="2DD2A45B" w14:textId="77777777" w:rsidR="00CB729E" w:rsidRPr="008F16D7" w:rsidRDefault="00CB729E" w:rsidP="00CB729E">
                  <w:pPr>
                    <w:pStyle w:val="Tabla8Centrado"/>
                    <w:rPr>
                      <w:rFonts w:ascii="Century Gothic" w:hAnsi="Century Gothic"/>
                      <w:b/>
                      <w:bCs/>
                      <w:sz w:val="18"/>
                      <w:szCs w:val="18"/>
                      <w:lang w:val="es-BO"/>
                    </w:rPr>
                  </w:pPr>
                  <w:r w:rsidRPr="008F16D7">
                    <w:rPr>
                      <w:rFonts w:ascii="Century Gothic" w:hAnsi="Century Gothic"/>
                      <w:b/>
                      <w:bCs/>
                      <w:sz w:val="18"/>
                      <w:szCs w:val="18"/>
                    </w:rPr>
                    <w:t>EEA &lt; 104</w:t>
                  </w:r>
                </w:p>
              </w:tc>
              <w:tc>
                <w:tcPr>
                  <w:tcW w:w="1870" w:type="dxa"/>
                  <w:vAlign w:val="center"/>
                </w:tcPr>
                <w:p w14:paraId="04F7F03C" w14:textId="77777777" w:rsidR="00CB729E" w:rsidRPr="008F16D7" w:rsidRDefault="00CB729E" w:rsidP="00CB729E">
                  <w:pPr>
                    <w:pStyle w:val="Tabla8Centrado"/>
                    <w:rPr>
                      <w:rFonts w:ascii="Century Gothic" w:hAnsi="Century Gothic"/>
                      <w:b/>
                      <w:bCs/>
                      <w:sz w:val="18"/>
                      <w:szCs w:val="18"/>
                      <w:lang w:val="es-BO"/>
                    </w:rPr>
                  </w:pPr>
                  <w:r w:rsidRPr="008F16D7">
                    <w:rPr>
                      <w:rFonts w:ascii="Century Gothic" w:hAnsi="Century Gothic"/>
                      <w:b/>
                      <w:bCs/>
                      <w:sz w:val="18"/>
                      <w:szCs w:val="18"/>
                      <w:lang w:val="es-BO"/>
                    </w:rPr>
                    <w:t>Tráfico Medio</w:t>
                  </w:r>
                </w:p>
                <w:p w14:paraId="36C7D19D" w14:textId="77777777" w:rsidR="00CB729E" w:rsidRPr="008F16D7" w:rsidRDefault="00CB729E" w:rsidP="00CB729E">
                  <w:pPr>
                    <w:pStyle w:val="Tabla8Centrado"/>
                    <w:rPr>
                      <w:rFonts w:ascii="Century Gothic" w:hAnsi="Century Gothic"/>
                      <w:b/>
                      <w:bCs/>
                      <w:sz w:val="18"/>
                      <w:szCs w:val="18"/>
                      <w:lang w:val="es-BO"/>
                    </w:rPr>
                  </w:pPr>
                  <w:r w:rsidRPr="008F16D7">
                    <w:rPr>
                      <w:rFonts w:ascii="Century Gothic" w:hAnsi="Century Gothic"/>
                      <w:b/>
                      <w:bCs/>
                      <w:sz w:val="18"/>
                      <w:szCs w:val="18"/>
                    </w:rPr>
                    <w:t>104 &gt; EEA &lt; 106</w:t>
                  </w:r>
                </w:p>
              </w:tc>
              <w:tc>
                <w:tcPr>
                  <w:tcW w:w="1622" w:type="dxa"/>
                  <w:vAlign w:val="center"/>
                </w:tcPr>
                <w:p w14:paraId="2AC14722" w14:textId="77777777" w:rsidR="00CB729E" w:rsidRPr="008F16D7" w:rsidRDefault="00CB729E" w:rsidP="00CB729E">
                  <w:pPr>
                    <w:pStyle w:val="Tabla8Centrado"/>
                    <w:rPr>
                      <w:rFonts w:ascii="Century Gothic" w:hAnsi="Century Gothic"/>
                      <w:b/>
                      <w:bCs/>
                      <w:sz w:val="18"/>
                      <w:szCs w:val="18"/>
                      <w:lang w:val="es-BO"/>
                    </w:rPr>
                  </w:pPr>
                  <w:r w:rsidRPr="008F16D7">
                    <w:rPr>
                      <w:rFonts w:ascii="Century Gothic" w:hAnsi="Century Gothic"/>
                      <w:b/>
                      <w:bCs/>
                      <w:sz w:val="18"/>
                      <w:szCs w:val="18"/>
                      <w:lang w:val="es-BO"/>
                    </w:rPr>
                    <w:t>Tráfico Alto</w:t>
                  </w:r>
                </w:p>
                <w:p w14:paraId="53D2A7AF" w14:textId="77777777" w:rsidR="00CB729E" w:rsidRPr="008F16D7" w:rsidRDefault="00CB729E" w:rsidP="00CB729E">
                  <w:pPr>
                    <w:pStyle w:val="Tabla8Centrado"/>
                    <w:rPr>
                      <w:rFonts w:ascii="Century Gothic" w:hAnsi="Century Gothic"/>
                      <w:b/>
                      <w:bCs/>
                      <w:sz w:val="18"/>
                      <w:szCs w:val="18"/>
                      <w:lang w:val="es-BO"/>
                    </w:rPr>
                  </w:pPr>
                  <w:r w:rsidRPr="008F16D7">
                    <w:rPr>
                      <w:rFonts w:ascii="Century Gothic" w:hAnsi="Century Gothic"/>
                      <w:b/>
                      <w:bCs/>
                      <w:sz w:val="18"/>
                      <w:szCs w:val="18"/>
                    </w:rPr>
                    <w:t>EEA &gt; 106</w:t>
                  </w:r>
                </w:p>
              </w:tc>
            </w:tr>
            <w:tr w:rsidR="00CB729E" w:rsidRPr="008F16D7" w14:paraId="6F50E5B3" w14:textId="77777777" w:rsidTr="00AE40E1">
              <w:trPr>
                <w:trHeight w:hRule="exact" w:val="454"/>
                <w:jc w:val="center"/>
              </w:trPr>
              <w:tc>
                <w:tcPr>
                  <w:tcW w:w="2919" w:type="dxa"/>
                  <w:vAlign w:val="center"/>
                </w:tcPr>
                <w:p w14:paraId="37968EBA" w14:textId="77777777" w:rsidR="00CB729E" w:rsidRPr="008F16D7" w:rsidRDefault="00CB729E" w:rsidP="00CB729E">
                  <w:pPr>
                    <w:pStyle w:val="Tabla8izquierda"/>
                    <w:jc w:val="center"/>
                    <w:rPr>
                      <w:rFonts w:ascii="Century Gothic" w:hAnsi="Century Gothic"/>
                      <w:sz w:val="18"/>
                      <w:szCs w:val="18"/>
                    </w:rPr>
                  </w:pPr>
                  <w:r w:rsidRPr="008F16D7">
                    <w:rPr>
                      <w:rFonts w:ascii="Century Gothic" w:hAnsi="Century Gothic"/>
                      <w:sz w:val="18"/>
                      <w:szCs w:val="18"/>
                    </w:rPr>
                    <w:t>Compactación, número de golpes en cada cara del espécimen</w:t>
                  </w:r>
                </w:p>
              </w:tc>
              <w:tc>
                <w:tcPr>
                  <w:tcW w:w="1671" w:type="dxa"/>
                  <w:vAlign w:val="center"/>
                </w:tcPr>
                <w:p w14:paraId="25EE4B5D" w14:textId="77777777" w:rsidR="00CB729E" w:rsidRPr="008F16D7" w:rsidRDefault="00CB729E" w:rsidP="00CB729E">
                  <w:pPr>
                    <w:pStyle w:val="Tabla8Centrado"/>
                    <w:rPr>
                      <w:rFonts w:ascii="Century Gothic" w:hAnsi="Century Gothic"/>
                      <w:sz w:val="18"/>
                      <w:szCs w:val="18"/>
                    </w:rPr>
                  </w:pPr>
                  <w:r w:rsidRPr="008F16D7">
                    <w:rPr>
                      <w:rFonts w:ascii="Century Gothic" w:hAnsi="Century Gothic"/>
                      <w:sz w:val="18"/>
                      <w:szCs w:val="18"/>
                    </w:rPr>
                    <w:t>35</w:t>
                  </w:r>
                </w:p>
              </w:tc>
              <w:tc>
                <w:tcPr>
                  <w:tcW w:w="1870" w:type="dxa"/>
                  <w:vAlign w:val="center"/>
                </w:tcPr>
                <w:p w14:paraId="41CE07CD" w14:textId="77777777" w:rsidR="00CB729E" w:rsidRPr="008F16D7" w:rsidRDefault="00CB729E" w:rsidP="00CB729E">
                  <w:pPr>
                    <w:pStyle w:val="Tabla8Centrado"/>
                    <w:rPr>
                      <w:rFonts w:ascii="Century Gothic" w:hAnsi="Century Gothic"/>
                      <w:sz w:val="18"/>
                      <w:szCs w:val="18"/>
                    </w:rPr>
                  </w:pPr>
                  <w:r w:rsidRPr="008F16D7">
                    <w:rPr>
                      <w:rFonts w:ascii="Century Gothic" w:hAnsi="Century Gothic"/>
                      <w:sz w:val="18"/>
                      <w:szCs w:val="18"/>
                    </w:rPr>
                    <w:t>50</w:t>
                  </w:r>
                </w:p>
              </w:tc>
              <w:tc>
                <w:tcPr>
                  <w:tcW w:w="1622" w:type="dxa"/>
                  <w:vAlign w:val="center"/>
                </w:tcPr>
                <w:p w14:paraId="180E1539" w14:textId="77777777" w:rsidR="00CB729E" w:rsidRPr="008F16D7" w:rsidRDefault="00CB729E" w:rsidP="00CB729E">
                  <w:pPr>
                    <w:pStyle w:val="Tabla8Centrado"/>
                    <w:rPr>
                      <w:rFonts w:ascii="Century Gothic" w:hAnsi="Century Gothic"/>
                      <w:sz w:val="18"/>
                      <w:szCs w:val="18"/>
                    </w:rPr>
                  </w:pPr>
                  <w:r w:rsidRPr="008F16D7">
                    <w:rPr>
                      <w:rFonts w:ascii="Century Gothic" w:hAnsi="Century Gothic"/>
                      <w:sz w:val="18"/>
                      <w:szCs w:val="18"/>
                    </w:rPr>
                    <w:t>75</w:t>
                  </w:r>
                </w:p>
              </w:tc>
            </w:tr>
            <w:tr w:rsidR="00CB729E" w:rsidRPr="008F16D7" w14:paraId="3A80F1C1" w14:textId="77777777" w:rsidTr="00AE40E1">
              <w:trPr>
                <w:trHeight w:hRule="exact" w:val="454"/>
                <w:jc w:val="center"/>
              </w:trPr>
              <w:tc>
                <w:tcPr>
                  <w:tcW w:w="2919" w:type="dxa"/>
                  <w:vAlign w:val="center"/>
                </w:tcPr>
                <w:p w14:paraId="0D88F480" w14:textId="77777777" w:rsidR="00CB729E" w:rsidRPr="008F16D7" w:rsidRDefault="00CB729E" w:rsidP="00CB729E">
                  <w:pPr>
                    <w:pStyle w:val="Tabla8izquierda"/>
                    <w:jc w:val="center"/>
                    <w:rPr>
                      <w:rFonts w:ascii="Century Gothic" w:hAnsi="Century Gothic"/>
                      <w:sz w:val="18"/>
                      <w:szCs w:val="18"/>
                    </w:rPr>
                  </w:pPr>
                  <w:r w:rsidRPr="008F16D7">
                    <w:rPr>
                      <w:rFonts w:ascii="Century Gothic" w:hAnsi="Century Gothic"/>
                      <w:sz w:val="18"/>
                      <w:szCs w:val="18"/>
                    </w:rPr>
                    <w:t>Estabilidad mínima</w:t>
                  </w:r>
                </w:p>
              </w:tc>
              <w:tc>
                <w:tcPr>
                  <w:tcW w:w="1671" w:type="dxa"/>
                  <w:vAlign w:val="center"/>
                </w:tcPr>
                <w:p w14:paraId="5A187856" w14:textId="77777777" w:rsidR="00CB729E" w:rsidRPr="008F16D7" w:rsidRDefault="00CB729E" w:rsidP="00CB729E">
                  <w:pPr>
                    <w:pStyle w:val="Tabla8Centrado"/>
                    <w:rPr>
                      <w:rFonts w:ascii="Century Gothic" w:hAnsi="Century Gothic"/>
                      <w:sz w:val="18"/>
                      <w:szCs w:val="18"/>
                    </w:rPr>
                  </w:pPr>
                  <w:r w:rsidRPr="008F16D7">
                    <w:rPr>
                      <w:rFonts w:ascii="Century Gothic" w:hAnsi="Century Gothic"/>
                      <w:sz w:val="18"/>
                      <w:szCs w:val="18"/>
                    </w:rPr>
                    <w:t>3336 [N]</w:t>
                  </w:r>
                </w:p>
                <w:p w14:paraId="77CD7107" w14:textId="77777777" w:rsidR="00CB729E" w:rsidRPr="008F16D7" w:rsidRDefault="00CB729E" w:rsidP="00CB729E">
                  <w:pPr>
                    <w:pStyle w:val="Tabla8Centrado"/>
                    <w:rPr>
                      <w:rFonts w:ascii="Century Gothic" w:hAnsi="Century Gothic"/>
                      <w:sz w:val="18"/>
                      <w:szCs w:val="18"/>
                    </w:rPr>
                  </w:pPr>
                  <w:r w:rsidRPr="008F16D7">
                    <w:rPr>
                      <w:rFonts w:ascii="Century Gothic" w:hAnsi="Century Gothic"/>
                      <w:sz w:val="18"/>
                      <w:szCs w:val="18"/>
                    </w:rPr>
                    <w:t>750 [lb]</w:t>
                  </w:r>
                </w:p>
              </w:tc>
              <w:tc>
                <w:tcPr>
                  <w:tcW w:w="1870" w:type="dxa"/>
                  <w:vAlign w:val="center"/>
                </w:tcPr>
                <w:p w14:paraId="1F760811" w14:textId="77777777" w:rsidR="00CB729E" w:rsidRPr="008F16D7" w:rsidRDefault="00CB729E" w:rsidP="00CB729E">
                  <w:pPr>
                    <w:pStyle w:val="Tabla8Centrado"/>
                    <w:rPr>
                      <w:rFonts w:ascii="Century Gothic" w:hAnsi="Century Gothic"/>
                      <w:sz w:val="18"/>
                      <w:szCs w:val="18"/>
                    </w:rPr>
                  </w:pPr>
                  <w:r w:rsidRPr="008F16D7">
                    <w:rPr>
                      <w:rFonts w:ascii="Century Gothic" w:hAnsi="Century Gothic"/>
                      <w:sz w:val="18"/>
                      <w:szCs w:val="18"/>
                    </w:rPr>
                    <w:t>5338 [N]</w:t>
                  </w:r>
                </w:p>
                <w:p w14:paraId="0E2024A8" w14:textId="77777777" w:rsidR="00CB729E" w:rsidRPr="008F16D7" w:rsidRDefault="00CB729E" w:rsidP="00CB729E">
                  <w:pPr>
                    <w:pStyle w:val="Tabla8Centrado"/>
                    <w:rPr>
                      <w:rFonts w:ascii="Century Gothic" w:hAnsi="Century Gothic"/>
                      <w:sz w:val="18"/>
                      <w:szCs w:val="18"/>
                    </w:rPr>
                  </w:pPr>
                  <w:r w:rsidRPr="008F16D7">
                    <w:rPr>
                      <w:rFonts w:ascii="Century Gothic" w:hAnsi="Century Gothic"/>
                      <w:sz w:val="18"/>
                      <w:szCs w:val="18"/>
                    </w:rPr>
                    <w:t>1200 [lb]</w:t>
                  </w:r>
                </w:p>
              </w:tc>
              <w:tc>
                <w:tcPr>
                  <w:tcW w:w="1622" w:type="dxa"/>
                  <w:vAlign w:val="center"/>
                </w:tcPr>
                <w:p w14:paraId="022B0884" w14:textId="77777777" w:rsidR="00CB729E" w:rsidRPr="008F16D7" w:rsidRDefault="00CB729E" w:rsidP="00CB729E">
                  <w:pPr>
                    <w:pStyle w:val="Tabla8Centrado"/>
                    <w:rPr>
                      <w:rFonts w:ascii="Century Gothic" w:hAnsi="Century Gothic"/>
                      <w:sz w:val="18"/>
                      <w:szCs w:val="18"/>
                    </w:rPr>
                  </w:pPr>
                  <w:r w:rsidRPr="008F16D7">
                    <w:rPr>
                      <w:rFonts w:ascii="Century Gothic" w:hAnsi="Century Gothic"/>
                      <w:sz w:val="18"/>
                      <w:szCs w:val="18"/>
                    </w:rPr>
                    <w:t>8006 [N]</w:t>
                  </w:r>
                </w:p>
                <w:p w14:paraId="47F26E5E" w14:textId="77777777" w:rsidR="00CB729E" w:rsidRPr="008F16D7" w:rsidRDefault="00CB729E" w:rsidP="00CB729E">
                  <w:pPr>
                    <w:pStyle w:val="Tabla8Centrado"/>
                    <w:rPr>
                      <w:rFonts w:ascii="Century Gothic" w:hAnsi="Century Gothic"/>
                      <w:sz w:val="18"/>
                      <w:szCs w:val="18"/>
                    </w:rPr>
                  </w:pPr>
                  <w:r w:rsidRPr="008F16D7">
                    <w:rPr>
                      <w:rFonts w:ascii="Century Gothic" w:hAnsi="Century Gothic"/>
                      <w:sz w:val="18"/>
                      <w:szCs w:val="18"/>
                    </w:rPr>
                    <w:t>1800 [lb]</w:t>
                  </w:r>
                </w:p>
              </w:tc>
            </w:tr>
            <w:tr w:rsidR="00CB729E" w:rsidRPr="008F16D7" w14:paraId="066C64B7" w14:textId="77777777" w:rsidTr="00AE40E1">
              <w:trPr>
                <w:trHeight w:hRule="exact" w:val="454"/>
                <w:jc w:val="center"/>
              </w:trPr>
              <w:tc>
                <w:tcPr>
                  <w:tcW w:w="2919" w:type="dxa"/>
                  <w:vAlign w:val="center"/>
                </w:tcPr>
                <w:p w14:paraId="7FC74F47" w14:textId="77777777" w:rsidR="00CB729E" w:rsidRPr="008F16D7" w:rsidRDefault="00CB729E" w:rsidP="00CB729E">
                  <w:pPr>
                    <w:pStyle w:val="Tabla8izquierda"/>
                    <w:jc w:val="center"/>
                    <w:rPr>
                      <w:rFonts w:ascii="Century Gothic" w:hAnsi="Century Gothic"/>
                      <w:sz w:val="18"/>
                      <w:szCs w:val="18"/>
                    </w:rPr>
                  </w:pPr>
                  <w:r w:rsidRPr="008F16D7">
                    <w:rPr>
                      <w:rFonts w:ascii="Century Gothic" w:hAnsi="Century Gothic"/>
                      <w:sz w:val="18"/>
                      <w:szCs w:val="18"/>
                    </w:rPr>
                    <w:t>Flujo, 0,25 mm (0,01 &lt; in)</w:t>
                  </w:r>
                </w:p>
              </w:tc>
              <w:tc>
                <w:tcPr>
                  <w:tcW w:w="1671" w:type="dxa"/>
                  <w:vAlign w:val="center"/>
                </w:tcPr>
                <w:p w14:paraId="1C3952A7" w14:textId="77777777" w:rsidR="00CB729E" w:rsidRPr="008F16D7" w:rsidRDefault="00CB729E" w:rsidP="00CB729E">
                  <w:pPr>
                    <w:pStyle w:val="Tabla8Centrado"/>
                    <w:rPr>
                      <w:rFonts w:ascii="Century Gothic" w:hAnsi="Century Gothic"/>
                      <w:sz w:val="18"/>
                      <w:szCs w:val="18"/>
                    </w:rPr>
                  </w:pPr>
                  <w:r w:rsidRPr="008F16D7">
                    <w:rPr>
                      <w:rFonts w:ascii="Century Gothic" w:hAnsi="Century Gothic"/>
                      <w:sz w:val="18"/>
                      <w:szCs w:val="18"/>
                    </w:rPr>
                    <w:t>8 - 18</w:t>
                  </w:r>
                </w:p>
              </w:tc>
              <w:tc>
                <w:tcPr>
                  <w:tcW w:w="1870" w:type="dxa"/>
                  <w:vAlign w:val="center"/>
                </w:tcPr>
                <w:p w14:paraId="5E248DE2" w14:textId="77777777" w:rsidR="00CB729E" w:rsidRPr="008F16D7" w:rsidRDefault="00CB729E" w:rsidP="00CB729E">
                  <w:pPr>
                    <w:pStyle w:val="Tabla8Centrado"/>
                    <w:rPr>
                      <w:rFonts w:ascii="Century Gothic" w:hAnsi="Century Gothic"/>
                      <w:sz w:val="18"/>
                      <w:szCs w:val="18"/>
                    </w:rPr>
                  </w:pPr>
                  <w:r w:rsidRPr="008F16D7">
                    <w:rPr>
                      <w:rFonts w:ascii="Century Gothic" w:hAnsi="Century Gothic"/>
                      <w:sz w:val="18"/>
                      <w:szCs w:val="18"/>
                    </w:rPr>
                    <w:t>8 - 18</w:t>
                  </w:r>
                </w:p>
              </w:tc>
              <w:tc>
                <w:tcPr>
                  <w:tcW w:w="1622" w:type="dxa"/>
                  <w:vAlign w:val="center"/>
                </w:tcPr>
                <w:p w14:paraId="3B64004D" w14:textId="77777777" w:rsidR="00CB729E" w:rsidRPr="008F16D7" w:rsidRDefault="00CB729E" w:rsidP="00CB729E">
                  <w:pPr>
                    <w:pStyle w:val="Tabla8Centrado"/>
                    <w:rPr>
                      <w:rFonts w:ascii="Century Gothic" w:hAnsi="Century Gothic"/>
                      <w:sz w:val="18"/>
                      <w:szCs w:val="18"/>
                    </w:rPr>
                  </w:pPr>
                  <w:r w:rsidRPr="008F16D7">
                    <w:rPr>
                      <w:rFonts w:ascii="Century Gothic" w:hAnsi="Century Gothic"/>
                      <w:sz w:val="18"/>
                      <w:szCs w:val="18"/>
                    </w:rPr>
                    <w:t>8 - 18</w:t>
                  </w:r>
                </w:p>
              </w:tc>
            </w:tr>
            <w:tr w:rsidR="00CB729E" w:rsidRPr="008F16D7" w14:paraId="752C3F71" w14:textId="77777777" w:rsidTr="00AE40E1">
              <w:trPr>
                <w:trHeight w:hRule="exact" w:val="454"/>
                <w:jc w:val="center"/>
              </w:trPr>
              <w:tc>
                <w:tcPr>
                  <w:tcW w:w="2919" w:type="dxa"/>
                  <w:vAlign w:val="center"/>
                </w:tcPr>
                <w:p w14:paraId="076072B0" w14:textId="77777777" w:rsidR="00CB729E" w:rsidRPr="008F16D7" w:rsidRDefault="00CB729E" w:rsidP="00CB729E">
                  <w:pPr>
                    <w:pStyle w:val="Tabla8izquierda"/>
                    <w:jc w:val="center"/>
                    <w:rPr>
                      <w:rFonts w:ascii="Century Gothic" w:hAnsi="Century Gothic"/>
                      <w:sz w:val="18"/>
                      <w:szCs w:val="18"/>
                    </w:rPr>
                  </w:pPr>
                  <w:r w:rsidRPr="008F16D7">
                    <w:rPr>
                      <w:rFonts w:ascii="Century Gothic" w:hAnsi="Century Gothic"/>
                      <w:sz w:val="18"/>
                      <w:szCs w:val="18"/>
                    </w:rPr>
                    <w:t>Porcentaje, de vacíos en la mezcla</w:t>
                  </w:r>
                </w:p>
              </w:tc>
              <w:tc>
                <w:tcPr>
                  <w:tcW w:w="1671" w:type="dxa"/>
                  <w:vAlign w:val="center"/>
                </w:tcPr>
                <w:p w14:paraId="1A1C71E0" w14:textId="77777777" w:rsidR="00CB729E" w:rsidRPr="008F16D7" w:rsidRDefault="00CB729E" w:rsidP="00CB729E">
                  <w:pPr>
                    <w:pStyle w:val="Tabla8Centrado"/>
                    <w:rPr>
                      <w:rFonts w:ascii="Century Gothic" w:hAnsi="Century Gothic"/>
                      <w:sz w:val="18"/>
                      <w:szCs w:val="18"/>
                    </w:rPr>
                  </w:pPr>
                  <w:r w:rsidRPr="008F16D7">
                    <w:rPr>
                      <w:rFonts w:ascii="Century Gothic" w:hAnsi="Century Gothic"/>
                      <w:sz w:val="18"/>
                      <w:szCs w:val="18"/>
                    </w:rPr>
                    <w:t>3 - 5</w:t>
                  </w:r>
                </w:p>
              </w:tc>
              <w:tc>
                <w:tcPr>
                  <w:tcW w:w="1870" w:type="dxa"/>
                  <w:vAlign w:val="center"/>
                </w:tcPr>
                <w:p w14:paraId="50497118" w14:textId="77777777" w:rsidR="00CB729E" w:rsidRPr="008F16D7" w:rsidRDefault="00CB729E" w:rsidP="00CB729E">
                  <w:pPr>
                    <w:pStyle w:val="Tabla8Centrado"/>
                    <w:rPr>
                      <w:rFonts w:ascii="Century Gothic" w:hAnsi="Century Gothic"/>
                      <w:sz w:val="18"/>
                      <w:szCs w:val="18"/>
                    </w:rPr>
                  </w:pPr>
                  <w:r w:rsidRPr="008F16D7">
                    <w:rPr>
                      <w:rFonts w:ascii="Century Gothic" w:hAnsi="Century Gothic"/>
                      <w:sz w:val="18"/>
                      <w:szCs w:val="18"/>
                    </w:rPr>
                    <w:t>3 - 5</w:t>
                  </w:r>
                </w:p>
              </w:tc>
              <w:tc>
                <w:tcPr>
                  <w:tcW w:w="1622" w:type="dxa"/>
                  <w:vAlign w:val="center"/>
                </w:tcPr>
                <w:p w14:paraId="2C8493F1" w14:textId="77777777" w:rsidR="00CB729E" w:rsidRPr="008F16D7" w:rsidRDefault="00CB729E" w:rsidP="00CB729E">
                  <w:pPr>
                    <w:pStyle w:val="Tabla8Centrado"/>
                    <w:rPr>
                      <w:rFonts w:ascii="Century Gothic" w:hAnsi="Century Gothic"/>
                      <w:sz w:val="18"/>
                      <w:szCs w:val="18"/>
                    </w:rPr>
                  </w:pPr>
                  <w:r w:rsidRPr="008F16D7">
                    <w:rPr>
                      <w:rFonts w:ascii="Century Gothic" w:hAnsi="Century Gothic"/>
                      <w:sz w:val="18"/>
                      <w:szCs w:val="18"/>
                    </w:rPr>
                    <w:t>3 - 5</w:t>
                  </w:r>
                </w:p>
              </w:tc>
            </w:tr>
            <w:tr w:rsidR="00CB729E" w:rsidRPr="008F16D7" w14:paraId="741AAFAE" w14:textId="77777777" w:rsidTr="00AE40E1">
              <w:trPr>
                <w:trHeight w:hRule="exact" w:val="454"/>
                <w:jc w:val="center"/>
              </w:trPr>
              <w:tc>
                <w:tcPr>
                  <w:tcW w:w="2919" w:type="dxa"/>
                  <w:vAlign w:val="center"/>
                </w:tcPr>
                <w:p w14:paraId="3D8AC969" w14:textId="77777777" w:rsidR="00CB729E" w:rsidRPr="008F16D7" w:rsidRDefault="00CB729E" w:rsidP="00CB729E">
                  <w:pPr>
                    <w:pStyle w:val="Tabla8izquierda"/>
                    <w:jc w:val="center"/>
                    <w:rPr>
                      <w:rFonts w:ascii="Century Gothic" w:hAnsi="Century Gothic"/>
                      <w:sz w:val="18"/>
                      <w:szCs w:val="18"/>
                    </w:rPr>
                  </w:pPr>
                  <w:r w:rsidRPr="008F16D7">
                    <w:rPr>
                      <w:rFonts w:ascii="Century Gothic" w:hAnsi="Century Gothic"/>
                      <w:sz w:val="18"/>
                      <w:szCs w:val="18"/>
                    </w:rPr>
                    <w:t>Porcentaje. de vacíos en el agregado mineral (VAM)</w:t>
                  </w:r>
                </w:p>
              </w:tc>
              <w:tc>
                <w:tcPr>
                  <w:tcW w:w="5163" w:type="dxa"/>
                  <w:gridSpan w:val="3"/>
                  <w:vAlign w:val="center"/>
                </w:tcPr>
                <w:p w14:paraId="105DA8A0" w14:textId="77777777" w:rsidR="00CB729E" w:rsidRPr="008F16D7" w:rsidRDefault="00CB729E" w:rsidP="00CB729E">
                  <w:pPr>
                    <w:pStyle w:val="Tabla8Centrado"/>
                    <w:rPr>
                      <w:rFonts w:ascii="Century Gothic" w:hAnsi="Century Gothic"/>
                      <w:sz w:val="18"/>
                      <w:szCs w:val="18"/>
                    </w:rPr>
                  </w:pPr>
                  <w:r w:rsidRPr="008F16D7">
                    <w:rPr>
                      <w:rFonts w:ascii="Century Gothic" w:hAnsi="Century Gothic"/>
                      <w:sz w:val="18"/>
                      <w:szCs w:val="18"/>
                    </w:rPr>
                    <w:t>Ver tabla</w:t>
                  </w:r>
                </w:p>
              </w:tc>
            </w:tr>
            <w:tr w:rsidR="00CB729E" w:rsidRPr="008F16D7" w14:paraId="2BDCD72C" w14:textId="77777777" w:rsidTr="00AE40E1">
              <w:trPr>
                <w:trHeight w:hRule="exact" w:val="454"/>
                <w:jc w:val="center"/>
              </w:trPr>
              <w:tc>
                <w:tcPr>
                  <w:tcW w:w="2919" w:type="dxa"/>
                  <w:vAlign w:val="center"/>
                </w:tcPr>
                <w:p w14:paraId="3ED290D6" w14:textId="77777777" w:rsidR="00CB729E" w:rsidRPr="008F16D7" w:rsidRDefault="00CB729E" w:rsidP="00CB729E">
                  <w:pPr>
                    <w:pStyle w:val="Tabla8izquierda"/>
                    <w:jc w:val="center"/>
                    <w:rPr>
                      <w:rFonts w:ascii="Century Gothic" w:hAnsi="Century Gothic"/>
                      <w:sz w:val="18"/>
                      <w:szCs w:val="18"/>
                    </w:rPr>
                  </w:pPr>
                  <w:r w:rsidRPr="008F16D7">
                    <w:rPr>
                      <w:rFonts w:ascii="Century Gothic" w:hAnsi="Century Gothic"/>
                      <w:sz w:val="18"/>
                      <w:szCs w:val="18"/>
                    </w:rPr>
                    <w:t>Porcentaje, de vacíos llenos de asfalto (VFA)</w:t>
                  </w:r>
                </w:p>
              </w:tc>
              <w:tc>
                <w:tcPr>
                  <w:tcW w:w="1671" w:type="dxa"/>
                  <w:vAlign w:val="center"/>
                </w:tcPr>
                <w:p w14:paraId="2F0B2780" w14:textId="77777777" w:rsidR="00CB729E" w:rsidRPr="008F16D7" w:rsidRDefault="00CB729E" w:rsidP="00CB729E">
                  <w:pPr>
                    <w:pStyle w:val="Tabla8Centrado"/>
                    <w:rPr>
                      <w:rFonts w:ascii="Century Gothic" w:hAnsi="Century Gothic"/>
                      <w:sz w:val="18"/>
                      <w:szCs w:val="18"/>
                    </w:rPr>
                  </w:pPr>
                  <w:r w:rsidRPr="008F16D7">
                    <w:rPr>
                      <w:rFonts w:ascii="Century Gothic" w:hAnsi="Century Gothic"/>
                      <w:sz w:val="18"/>
                      <w:szCs w:val="18"/>
                    </w:rPr>
                    <w:t>70 - 80</w:t>
                  </w:r>
                </w:p>
              </w:tc>
              <w:tc>
                <w:tcPr>
                  <w:tcW w:w="1870" w:type="dxa"/>
                  <w:vAlign w:val="center"/>
                </w:tcPr>
                <w:p w14:paraId="59F73775" w14:textId="77777777" w:rsidR="00CB729E" w:rsidRPr="008F16D7" w:rsidRDefault="00CB729E" w:rsidP="00CB729E">
                  <w:pPr>
                    <w:pStyle w:val="Tabla8Centrado"/>
                    <w:rPr>
                      <w:rFonts w:ascii="Century Gothic" w:hAnsi="Century Gothic"/>
                      <w:sz w:val="18"/>
                      <w:szCs w:val="18"/>
                    </w:rPr>
                  </w:pPr>
                  <w:r w:rsidRPr="008F16D7">
                    <w:rPr>
                      <w:rFonts w:ascii="Century Gothic" w:hAnsi="Century Gothic"/>
                      <w:sz w:val="18"/>
                      <w:szCs w:val="18"/>
                    </w:rPr>
                    <w:t>65 - 78</w:t>
                  </w:r>
                </w:p>
              </w:tc>
              <w:tc>
                <w:tcPr>
                  <w:tcW w:w="1622" w:type="dxa"/>
                  <w:vAlign w:val="center"/>
                </w:tcPr>
                <w:p w14:paraId="7C177B29" w14:textId="10F65CBB" w:rsidR="00CB729E" w:rsidRPr="008F16D7" w:rsidRDefault="0060074E" w:rsidP="0060074E">
                  <w:pPr>
                    <w:pStyle w:val="Tabla8Centrado"/>
                    <w:rPr>
                      <w:rFonts w:ascii="Century Gothic" w:hAnsi="Century Gothic"/>
                      <w:sz w:val="18"/>
                      <w:szCs w:val="18"/>
                    </w:rPr>
                  </w:pPr>
                  <w:r>
                    <w:rPr>
                      <w:rFonts w:ascii="Century Gothic" w:hAnsi="Century Gothic"/>
                      <w:sz w:val="18"/>
                      <w:szCs w:val="18"/>
                    </w:rPr>
                    <w:t>7</w:t>
                  </w:r>
                  <w:r w:rsidR="00CB729E" w:rsidRPr="008F16D7">
                    <w:rPr>
                      <w:rFonts w:ascii="Century Gothic" w:hAnsi="Century Gothic"/>
                      <w:sz w:val="18"/>
                      <w:szCs w:val="18"/>
                    </w:rPr>
                    <w:t xml:space="preserve">5 - </w:t>
                  </w:r>
                  <w:r>
                    <w:rPr>
                      <w:rFonts w:ascii="Century Gothic" w:hAnsi="Century Gothic"/>
                      <w:sz w:val="18"/>
                      <w:szCs w:val="18"/>
                    </w:rPr>
                    <w:t>8</w:t>
                  </w:r>
                  <w:r w:rsidR="00CB729E" w:rsidRPr="008F16D7">
                    <w:rPr>
                      <w:rFonts w:ascii="Century Gothic" w:hAnsi="Century Gothic"/>
                      <w:sz w:val="18"/>
                      <w:szCs w:val="18"/>
                    </w:rPr>
                    <w:t>5</w:t>
                  </w:r>
                </w:p>
              </w:tc>
            </w:tr>
          </w:tbl>
          <w:p w14:paraId="52376F73" w14:textId="77777777" w:rsidR="00CB729E" w:rsidRPr="008F16D7" w:rsidRDefault="00CB729E" w:rsidP="00CB729E">
            <w:pPr>
              <w:pStyle w:val="PieTabla"/>
              <w:rPr>
                <w:rFonts w:ascii="Century Gothic" w:hAnsi="Century Gothic"/>
                <w:sz w:val="18"/>
                <w:szCs w:val="18"/>
              </w:rPr>
            </w:pPr>
            <w:r w:rsidRPr="008F16D7">
              <w:rPr>
                <w:rFonts w:ascii="Century Gothic" w:hAnsi="Century Gothic"/>
                <w:sz w:val="18"/>
                <w:szCs w:val="18"/>
              </w:rPr>
              <w:t xml:space="preserve">Fuente: </w:t>
            </w:r>
            <w:proofErr w:type="spellStart"/>
            <w:r w:rsidRPr="008F16D7">
              <w:rPr>
                <w:rFonts w:ascii="Century Gothic" w:hAnsi="Century Gothic"/>
                <w:sz w:val="18"/>
                <w:szCs w:val="18"/>
              </w:rPr>
              <w:t>Asphalt</w:t>
            </w:r>
            <w:proofErr w:type="spellEnd"/>
            <w:r w:rsidRPr="008F16D7">
              <w:rPr>
                <w:rFonts w:ascii="Century Gothic" w:hAnsi="Century Gothic"/>
                <w:sz w:val="18"/>
                <w:szCs w:val="18"/>
              </w:rPr>
              <w:t xml:space="preserve"> </w:t>
            </w:r>
            <w:proofErr w:type="spellStart"/>
            <w:r w:rsidRPr="008F16D7">
              <w:rPr>
                <w:rFonts w:ascii="Century Gothic" w:hAnsi="Century Gothic"/>
                <w:sz w:val="18"/>
                <w:szCs w:val="18"/>
              </w:rPr>
              <w:t>Institute</w:t>
            </w:r>
            <w:proofErr w:type="spellEnd"/>
            <w:r w:rsidRPr="008F16D7">
              <w:rPr>
                <w:rFonts w:ascii="Century Gothic" w:hAnsi="Century Gothic"/>
                <w:sz w:val="18"/>
                <w:szCs w:val="18"/>
              </w:rPr>
              <w:t xml:space="preserve"> Ed.89</w:t>
            </w:r>
          </w:p>
          <w:p w14:paraId="22C987E1" w14:textId="77777777" w:rsidR="00C07ABF" w:rsidRPr="008F16D7" w:rsidRDefault="00C07ABF" w:rsidP="008F16D7">
            <w:pPr>
              <w:pStyle w:val="Ttulo2"/>
              <w:widowControl w:val="0"/>
              <w:numPr>
                <w:ilvl w:val="0"/>
                <w:numId w:val="0"/>
              </w:numPr>
              <w:outlineLvl w:val="1"/>
              <w:rPr>
                <w:rFonts w:ascii="Century Gothic" w:hAnsi="Century Gothic"/>
                <w:sz w:val="18"/>
                <w:szCs w:val="18"/>
                <w:lang w:val="es-BO"/>
              </w:rPr>
            </w:pPr>
            <w:r w:rsidRPr="008F16D7">
              <w:rPr>
                <w:rFonts w:ascii="Century Gothic" w:hAnsi="Century Gothic"/>
                <w:sz w:val="18"/>
                <w:szCs w:val="18"/>
                <w:lang w:val="es-BO"/>
              </w:rPr>
              <w:t>EQUIPO</w:t>
            </w:r>
          </w:p>
          <w:p w14:paraId="286E95E9" w14:textId="77777777" w:rsidR="00C07ABF" w:rsidRPr="008F16D7" w:rsidRDefault="00C07ABF" w:rsidP="008F16D7">
            <w:pPr>
              <w:pStyle w:val="NormalWeb"/>
              <w:shd w:val="clear" w:color="auto" w:fill="FFFFFF"/>
              <w:jc w:val="both"/>
              <w:rPr>
                <w:rFonts w:ascii="Century Gothic" w:hAnsi="Century Gothic" w:cs="Arial"/>
                <w:color w:val="000000"/>
                <w:sz w:val="18"/>
                <w:szCs w:val="18"/>
              </w:rPr>
            </w:pPr>
            <w:r w:rsidRPr="008F16D7">
              <w:rPr>
                <w:rFonts w:ascii="Century Gothic" w:hAnsi="Century Gothic" w:cs="Arial"/>
                <w:color w:val="000000"/>
                <w:sz w:val="18"/>
                <w:szCs w:val="18"/>
              </w:rPr>
              <w:t>Todo el equipo, antes de iniciar la ejecución de la carpeta de concreto asfáltico, será examinado, aceptado y aprobado por el SUPERVISOR.</w:t>
            </w:r>
          </w:p>
          <w:p w14:paraId="7F304791" w14:textId="77777777" w:rsidR="00C07ABF" w:rsidRDefault="00B70AA7" w:rsidP="00B70AA7">
            <w:pPr>
              <w:pStyle w:val="NormalWeb"/>
              <w:shd w:val="clear" w:color="auto" w:fill="FFFFFF"/>
              <w:jc w:val="both"/>
              <w:rPr>
                <w:rFonts w:ascii="Century Gothic" w:hAnsi="Century Gothic" w:cs="Arial"/>
                <w:color w:val="000000"/>
                <w:sz w:val="18"/>
                <w:szCs w:val="18"/>
              </w:rPr>
            </w:pPr>
            <w:r>
              <w:rPr>
                <w:rFonts w:ascii="Century Gothic" w:hAnsi="Century Gothic" w:cs="Arial"/>
                <w:color w:val="000000"/>
                <w:sz w:val="18"/>
                <w:szCs w:val="18"/>
              </w:rPr>
              <w:t>El equipo deberá estar en condiciones</w:t>
            </w:r>
            <w:r w:rsidR="00C07ABF" w:rsidRPr="008F16D7">
              <w:rPr>
                <w:rFonts w:ascii="Century Gothic" w:hAnsi="Century Gothic" w:cs="Arial"/>
                <w:color w:val="000000"/>
                <w:sz w:val="18"/>
                <w:szCs w:val="18"/>
              </w:rPr>
              <w:t xml:space="preserve"> de operación mecánica, el SUPERVISOR autorizara por escrito la utilización y operación del equipo.</w:t>
            </w:r>
          </w:p>
          <w:p w14:paraId="757FEFB6" w14:textId="77777777" w:rsidR="00B70AA7" w:rsidRDefault="00B70AA7" w:rsidP="005F789E">
            <w:pPr>
              <w:pStyle w:val="NormalWeb"/>
              <w:shd w:val="clear" w:color="auto" w:fill="FFFFFF"/>
              <w:jc w:val="both"/>
              <w:rPr>
                <w:rFonts w:ascii="Century Gothic" w:hAnsi="Century Gothic" w:cs="Arial"/>
                <w:color w:val="000000"/>
                <w:sz w:val="18"/>
                <w:szCs w:val="18"/>
              </w:rPr>
            </w:pPr>
            <w:r>
              <w:rPr>
                <w:rFonts w:ascii="Century Gothic" w:hAnsi="Century Gothic" w:cs="Arial"/>
                <w:color w:val="000000"/>
                <w:sz w:val="18"/>
                <w:szCs w:val="18"/>
              </w:rPr>
              <w:t>La supervisión</w:t>
            </w:r>
            <w:r w:rsidR="005F789E">
              <w:rPr>
                <w:rFonts w:ascii="Century Gothic" w:hAnsi="Century Gothic" w:cs="Arial"/>
                <w:color w:val="000000"/>
                <w:sz w:val="18"/>
                <w:szCs w:val="18"/>
              </w:rPr>
              <w:t xml:space="preserve"> también</w:t>
            </w:r>
            <w:r>
              <w:rPr>
                <w:rFonts w:ascii="Century Gothic" w:hAnsi="Century Gothic" w:cs="Arial"/>
                <w:color w:val="000000"/>
                <w:sz w:val="18"/>
                <w:szCs w:val="18"/>
              </w:rPr>
              <w:t xml:space="preserve"> debe aprobar por escrito la utilización de los equipos de a</w:t>
            </w:r>
            <w:r w:rsidR="007F1828">
              <w:rPr>
                <w:rFonts w:ascii="Century Gothic" w:hAnsi="Century Gothic" w:cs="Arial"/>
                <w:color w:val="000000"/>
                <w:sz w:val="18"/>
                <w:szCs w:val="18"/>
              </w:rPr>
              <w:t>cuerdo a las características del área a ser intervenida, tomando en consideración aspectos importantes</w:t>
            </w:r>
            <w:r w:rsidR="005F789E">
              <w:rPr>
                <w:rFonts w:ascii="Century Gothic" w:hAnsi="Century Gothic" w:cs="Arial"/>
                <w:color w:val="000000"/>
                <w:sz w:val="18"/>
                <w:szCs w:val="18"/>
              </w:rPr>
              <w:t xml:space="preserve"> que se presentan en vías urbanas </w:t>
            </w:r>
            <w:r w:rsidR="007F1828">
              <w:rPr>
                <w:rFonts w:ascii="Century Gothic" w:hAnsi="Century Gothic" w:cs="Arial"/>
                <w:color w:val="000000"/>
                <w:sz w:val="18"/>
                <w:szCs w:val="18"/>
              </w:rPr>
              <w:t>como son</w:t>
            </w:r>
            <w:r w:rsidR="005F789E">
              <w:rPr>
                <w:rFonts w:ascii="Century Gothic" w:hAnsi="Century Gothic" w:cs="Arial"/>
                <w:color w:val="000000"/>
                <w:sz w:val="18"/>
                <w:szCs w:val="18"/>
              </w:rPr>
              <w:t>:</w:t>
            </w:r>
            <w:r w:rsidR="007F1828">
              <w:rPr>
                <w:rFonts w:ascii="Century Gothic" w:hAnsi="Century Gothic" w:cs="Arial"/>
                <w:color w:val="000000"/>
                <w:sz w:val="18"/>
                <w:szCs w:val="18"/>
              </w:rPr>
              <w:t xml:space="preserve"> </w:t>
            </w:r>
            <w:r w:rsidR="005F789E">
              <w:rPr>
                <w:rFonts w:ascii="Century Gothic" w:hAnsi="Century Gothic" w:cs="Arial"/>
                <w:color w:val="000000"/>
                <w:sz w:val="18"/>
                <w:szCs w:val="18"/>
              </w:rPr>
              <w:t>P</w:t>
            </w:r>
            <w:r w:rsidR="007F1828">
              <w:rPr>
                <w:rFonts w:ascii="Century Gothic" w:hAnsi="Century Gothic" w:cs="Arial"/>
                <w:color w:val="000000"/>
                <w:sz w:val="18"/>
                <w:szCs w:val="18"/>
              </w:rPr>
              <w:t>endientes máximas</w:t>
            </w:r>
            <w:r w:rsidR="005F789E">
              <w:rPr>
                <w:rFonts w:ascii="Century Gothic" w:hAnsi="Century Gothic" w:cs="Arial"/>
                <w:color w:val="000000"/>
                <w:sz w:val="18"/>
                <w:szCs w:val="18"/>
              </w:rPr>
              <w:t xml:space="preserve"> en las qu</w:t>
            </w:r>
            <w:r w:rsidR="00311506">
              <w:rPr>
                <w:rFonts w:ascii="Century Gothic" w:hAnsi="Century Gothic" w:cs="Arial"/>
                <w:color w:val="000000"/>
                <w:sz w:val="18"/>
                <w:szCs w:val="18"/>
              </w:rPr>
              <w:t>e pueda</w:t>
            </w:r>
            <w:r w:rsidR="005F789E">
              <w:rPr>
                <w:rFonts w:ascii="Century Gothic" w:hAnsi="Century Gothic" w:cs="Arial"/>
                <w:color w:val="000000"/>
                <w:sz w:val="18"/>
                <w:szCs w:val="18"/>
              </w:rPr>
              <w:t xml:space="preserve">n operar los equipos, anchos de vía permitidos para el ingreso de los equipos, </w:t>
            </w:r>
            <w:r w:rsidR="007F1828">
              <w:rPr>
                <w:rFonts w:ascii="Century Gothic" w:hAnsi="Century Gothic" w:cs="Arial"/>
                <w:color w:val="000000"/>
                <w:sz w:val="18"/>
                <w:szCs w:val="18"/>
              </w:rPr>
              <w:t>obstáculos</w:t>
            </w:r>
            <w:r w:rsidR="005F789E">
              <w:rPr>
                <w:rFonts w:ascii="Century Gothic" w:hAnsi="Century Gothic" w:cs="Arial"/>
                <w:color w:val="000000"/>
                <w:sz w:val="18"/>
                <w:szCs w:val="18"/>
              </w:rPr>
              <w:t xml:space="preserve"> en la vía que no permitan la utilización de algún equipo;</w:t>
            </w:r>
            <w:r w:rsidR="007F1828">
              <w:rPr>
                <w:rFonts w:ascii="Century Gothic" w:hAnsi="Century Gothic" w:cs="Arial"/>
                <w:color w:val="000000"/>
                <w:sz w:val="18"/>
                <w:szCs w:val="18"/>
              </w:rPr>
              <w:t xml:space="preserve"> en caso de no poder utilizar </w:t>
            </w:r>
            <w:r w:rsidR="005F789E">
              <w:rPr>
                <w:rFonts w:ascii="Century Gothic" w:hAnsi="Century Gothic" w:cs="Arial"/>
                <w:color w:val="000000"/>
                <w:sz w:val="18"/>
                <w:szCs w:val="18"/>
              </w:rPr>
              <w:t xml:space="preserve">algún </w:t>
            </w:r>
            <w:r w:rsidR="007F1828">
              <w:rPr>
                <w:rFonts w:ascii="Century Gothic" w:hAnsi="Century Gothic" w:cs="Arial"/>
                <w:color w:val="000000"/>
                <w:sz w:val="18"/>
                <w:szCs w:val="18"/>
              </w:rPr>
              <w:t>equipo la supervisión debe dar alternativas para la correcta ejecución de las áreas a ser intervenidas</w:t>
            </w:r>
            <w:r w:rsidR="00D946DB">
              <w:rPr>
                <w:rFonts w:ascii="Century Gothic" w:hAnsi="Century Gothic" w:cs="Arial"/>
                <w:color w:val="000000"/>
                <w:sz w:val="18"/>
                <w:szCs w:val="18"/>
              </w:rPr>
              <w:t>.</w:t>
            </w:r>
          </w:p>
          <w:p w14:paraId="1E37F0CF" w14:textId="0BDF9D09" w:rsidR="000C70B8" w:rsidRPr="008F16D7" w:rsidRDefault="000C70B8" w:rsidP="005F789E">
            <w:pPr>
              <w:pStyle w:val="NormalWeb"/>
              <w:shd w:val="clear" w:color="auto" w:fill="FFFFFF"/>
              <w:jc w:val="both"/>
              <w:rPr>
                <w:rFonts w:ascii="Century Gothic" w:hAnsi="Century Gothic"/>
                <w:sz w:val="18"/>
                <w:szCs w:val="18"/>
              </w:rPr>
            </w:pPr>
          </w:p>
        </w:tc>
      </w:tr>
      <w:tr w:rsidR="00C824E4" w:rsidRPr="008F16D7" w14:paraId="5BCA5758" w14:textId="77777777" w:rsidTr="00992B7C">
        <w:tc>
          <w:tcPr>
            <w:tcW w:w="9634" w:type="dxa"/>
            <w:shd w:val="pct10" w:color="auto" w:fill="auto"/>
          </w:tcPr>
          <w:p w14:paraId="1236CFB0" w14:textId="35BBD314" w:rsidR="00C824E4" w:rsidRPr="008F16D7" w:rsidRDefault="00C824E4" w:rsidP="008F16D7">
            <w:pPr>
              <w:pStyle w:val="Sinespaciado"/>
              <w:jc w:val="both"/>
              <w:rPr>
                <w:rFonts w:ascii="Century Gothic" w:hAnsi="Century Gothic"/>
                <w:b/>
                <w:sz w:val="18"/>
                <w:szCs w:val="18"/>
              </w:rPr>
            </w:pPr>
            <w:r w:rsidRPr="008F16D7">
              <w:rPr>
                <w:rFonts w:ascii="Century Gothic" w:hAnsi="Century Gothic"/>
                <w:b/>
                <w:sz w:val="18"/>
                <w:szCs w:val="18"/>
              </w:rPr>
              <w:lastRenderedPageBreak/>
              <w:t>FORMA DE EJECUCIÓN</w:t>
            </w:r>
          </w:p>
        </w:tc>
      </w:tr>
      <w:tr w:rsidR="00C824E4" w:rsidRPr="008F16D7" w14:paraId="3AAE7129" w14:textId="77777777" w:rsidTr="00992B7C">
        <w:tc>
          <w:tcPr>
            <w:tcW w:w="9634" w:type="dxa"/>
            <w:shd w:val="clear" w:color="auto" w:fill="FFFFFF" w:themeFill="background1"/>
          </w:tcPr>
          <w:p w14:paraId="6B44DF71" w14:textId="1460576F" w:rsidR="00C4474E" w:rsidRPr="008F16D7" w:rsidRDefault="00C4474E" w:rsidP="008F16D7">
            <w:pPr>
              <w:pStyle w:val="Sinespaciado"/>
              <w:jc w:val="both"/>
              <w:rPr>
                <w:rFonts w:ascii="Century Gothic" w:hAnsi="Century Gothic"/>
                <w:sz w:val="18"/>
                <w:szCs w:val="18"/>
              </w:rPr>
            </w:pPr>
          </w:p>
          <w:p w14:paraId="4C3CD435" w14:textId="7748B43F" w:rsidR="00C4474E" w:rsidRPr="008F16D7" w:rsidRDefault="004E7266" w:rsidP="008F16D7">
            <w:pPr>
              <w:pStyle w:val="Sinespaciado"/>
              <w:jc w:val="both"/>
              <w:rPr>
                <w:rFonts w:ascii="Century Gothic" w:hAnsi="Century Gothic"/>
                <w:sz w:val="18"/>
                <w:szCs w:val="18"/>
              </w:rPr>
            </w:pPr>
            <w:r w:rsidRPr="004E7266">
              <w:rPr>
                <w:rFonts w:ascii="Century Gothic" w:hAnsi="Century Gothic"/>
                <w:sz w:val="18"/>
                <w:szCs w:val="18"/>
              </w:rPr>
              <w:t>Sobre la superficie a intervenir ya nivelada</w:t>
            </w:r>
            <w:r w:rsidR="00311506">
              <w:rPr>
                <w:rFonts w:ascii="Century Gothic" w:hAnsi="Century Gothic"/>
                <w:sz w:val="18"/>
                <w:szCs w:val="18"/>
              </w:rPr>
              <w:t xml:space="preserve">, </w:t>
            </w:r>
            <w:r w:rsidRPr="004E7266">
              <w:rPr>
                <w:rFonts w:ascii="Century Gothic" w:hAnsi="Century Gothic"/>
                <w:sz w:val="18"/>
                <w:szCs w:val="18"/>
              </w:rPr>
              <w:t>limpia</w:t>
            </w:r>
            <w:r w:rsidR="00311506">
              <w:rPr>
                <w:rFonts w:ascii="Century Gothic" w:hAnsi="Century Gothic"/>
                <w:sz w:val="18"/>
                <w:szCs w:val="18"/>
              </w:rPr>
              <w:t xml:space="preserve">, libre </w:t>
            </w:r>
            <w:r w:rsidR="00EF06AC">
              <w:rPr>
                <w:rFonts w:ascii="Century Gothic" w:hAnsi="Century Gothic"/>
                <w:sz w:val="18"/>
                <w:szCs w:val="18"/>
              </w:rPr>
              <w:t xml:space="preserve">de partículas sueltas (de acuerdo a los ítems previamente ejecutados) </w:t>
            </w:r>
            <w:r w:rsidRPr="004E7266">
              <w:rPr>
                <w:rFonts w:ascii="Century Gothic" w:hAnsi="Century Gothic"/>
                <w:sz w:val="18"/>
                <w:szCs w:val="18"/>
              </w:rPr>
              <w:t xml:space="preserve">se regará el </w:t>
            </w:r>
            <w:r w:rsidR="001E7E58">
              <w:rPr>
                <w:rFonts w:ascii="Century Gothic" w:hAnsi="Century Gothic"/>
                <w:sz w:val="18"/>
                <w:szCs w:val="18"/>
              </w:rPr>
              <w:t xml:space="preserve">riego de liga </w:t>
            </w:r>
            <w:r w:rsidRPr="004E7266">
              <w:rPr>
                <w:rFonts w:ascii="Century Gothic" w:hAnsi="Century Gothic"/>
                <w:sz w:val="18"/>
                <w:szCs w:val="18"/>
              </w:rPr>
              <w:t>adecuado</w:t>
            </w:r>
            <w:r>
              <w:rPr>
                <w:rFonts w:ascii="Century Gothic" w:hAnsi="Century Gothic"/>
                <w:sz w:val="18"/>
                <w:szCs w:val="18"/>
              </w:rPr>
              <w:t xml:space="preserve">, </w:t>
            </w:r>
            <w:r w:rsidR="00C4474E" w:rsidRPr="008F16D7">
              <w:rPr>
                <w:rFonts w:ascii="Century Gothic" w:hAnsi="Century Gothic"/>
                <w:sz w:val="18"/>
                <w:szCs w:val="18"/>
              </w:rPr>
              <w:t xml:space="preserve">a la temperatura </w:t>
            </w:r>
            <w:r w:rsidR="0050600B">
              <w:rPr>
                <w:rFonts w:ascii="Century Gothic" w:hAnsi="Century Gothic"/>
                <w:sz w:val="18"/>
                <w:szCs w:val="18"/>
              </w:rPr>
              <w:t>establecida</w:t>
            </w:r>
            <w:r w:rsidR="00C4474E" w:rsidRPr="008F16D7">
              <w:rPr>
                <w:rFonts w:ascii="Century Gothic" w:hAnsi="Century Gothic"/>
                <w:sz w:val="18"/>
                <w:szCs w:val="18"/>
              </w:rPr>
              <w:t xml:space="preserve">, en las cantidades ordenadas y de manera  uniforme. El material bituminoso no deberá aplicarse cuando la temperatura ambiental estuviera por debajo de </w:t>
            </w:r>
            <w:r w:rsidR="0050600B">
              <w:rPr>
                <w:rFonts w:ascii="Century Gothic" w:hAnsi="Century Gothic"/>
                <w:sz w:val="18"/>
                <w:szCs w:val="18"/>
              </w:rPr>
              <w:t>8</w:t>
            </w:r>
            <w:r w:rsidR="00C4474E" w:rsidRPr="00EF06AC">
              <w:rPr>
                <w:rFonts w:ascii="Century Gothic" w:hAnsi="Century Gothic"/>
                <w:sz w:val="18"/>
                <w:szCs w:val="18"/>
              </w:rPr>
              <w:sym w:font="Symbol" w:char="F0B0"/>
            </w:r>
            <w:r w:rsidR="0050600B">
              <w:rPr>
                <w:rFonts w:ascii="Century Gothic" w:hAnsi="Century Gothic"/>
                <w:sz w:val="18"/>
                <w:szCs w:val="18"/>
              </w:rPr>
              <w:t xml:space="preserve"> C, a no ser que el supervisor lo autorice.</w:t>
            </w:r>
          </w:p>
          <w:p w14:paraId="54A5CD4B" w14:textId="77777777" w:rsidR="00C4474E" w:rsidRPr="008F16D7" w:rsidRDefault="00C4474E" w:rsidP="008F16D7">
            <w:pPr>
              <w:pStyle w:val="Sinespaciado"/>
              <w:jc w:val="both"/>
              <w:rPr>
                <w:rFonts w:ascii="Century Gothic" w:hAnsi="Century Gothic"/>
                <w:sz w:val="18"/>
                <w:szCs w:val="18"/>
              </w:rPr>
            </w:pPr>
          </w:p>
          <w:p w14:paraId="77C1A07E" w14:textId="7D83291D" w:rsidR="00C4474E" w:rsidRPr="008F16D7" w:rsidRDefault="00C4474E" w:rsidP="008F16D7">
            <w:pPr>
              <w:pStyle w:val="Sinespaciado"/>
              <w:jc w:val="both"/>
              <w:rPr>
                <w:rFonts w:ascii="Century Gothic" w:hAnsi="Century Gothic"/>
                <w:sz w:val="18"/>
                <w:szCs w:val="18"/>
              </w:rPr>
            </w:pPr>
            <w:r w:rsidRPr="00EF06AC">
              <w:rPr>
                <w:rFonts w:ascii="Century Gothic" w:hAnsi="Century Gothic"/>
                <w:sz w:val="18"/>
                <w:szCs w:val="18"/>
              </w:rPr>
              <w:t xml:space="preserve">La temperatura de aplicación del material bituminoso debe ser fijada para cada tipo de </w:t>
            </w:r>
            <w:proofErr w:type="spellStart"/>
            <w:r w:rsidRPr="00EF06AC">
              <w:rPr>
                <w:rFonts w:ascii="Century Gothic" w:hAnsi="Century Gothic"/>
                <w:sz w:val="18"/>
                <w:szCs w:val="18"/>
              </w:rPr>
              <w:t>ligante</w:t>
            </w:r>
            <w:proofErr w:type="spellEnd"/>
            <w:r w:rsidRPr="00EF06AC">
              <w:rPr>
                <w:rFonts w:ascii="Century Gothic" w:hAnsi="Century Gothic"/>
                <w:sz w:val="18"/>
                <w:szCs w:val="18"/>
              </w:rPr>
              <w:t xml:space="preserve">, en función de la relación temperatura </w:t>
            </w:r>
            <w:r w:rsidRPr="00EF06AC">
              <w:rPr>
                <w:rFonts w:ascii="Century Gothic" w:hAnsi="Century Gothic"/>
                <w:sz w:val="18"/>
                <w:szCs w:val="18"/>
              </w:rPr>
              <w:noBreakHyphen/>
              <w:t xml:space="preserve"> viscosidad. </w:t>
            </w:r>
          </w:p>
          <w:p w14:paraId="591A0E16" w14:textId="77777777" w:rsidR="00C4474E" w:rsidRPr="008F16D7" w:rsidRDefault="00C4474E" w:rsidP="008F16D7">
            <w:pPr>
              <w:pStyle w:val="Sinespaciado"/>
              <w:jc w:val="both"/>
              <w:rPr>
                <w:rFonts w:ascii="Century Gothic" w:hAnsi="Century Gothic"/>
                <w:sz w:val="18"/>
                <w:szCs w:val="18"/>
              </w:rPr>
            </w:pPr>
          </w:p>
          <w:p w14:paraId="796AD6CC" w14:textId="77777777" w:rsidR="004E7266" w:rsidRPr="004E7266" w:rsidRDefault="004E7266" w:rsidP="004E7266">
            <w:pPr>
              <w:pStyle w:val="Sinespaciado"/>
              <w:jc w:val="both"/>
              <w:rPr>
                <w:rFonts w:ascii="Century Gothic" w:hAnsi="Century Gothic"/>
                <w:sz w:val="18"/>
                <w:szCs w:val="18"/>
              </w:rPr>
            </w:pPr>
            <w:r w:rsidRPr="009C0CD6">
              <w:rPr>
                <w:rFonts w:ascii="Century Gothic" w:hAnsi="Century Gothic"/>
                <w:sz w:val="18"/>
                <w:szCs w:val="18"/>
              </w:rPr>
              <w:t>En el caso de haber transcurrido más de tres días entre la ejecución de la imprimación y la del revestimiento o en el caso de haber existido tránsito sobre la superficie imprimada o haberse cubierto la imprimación con material de secado, se procederá con la aprobación de la supervisión a una re-imprimación de la superficie imprimada antes de la ejecución del revestimiento.</w:t>
            </w:r>
          </w:p>
          <w:p w14:paraId="7B8C5271" w14:textId="77777777" w:rsidR="00C4474E" w:rsidRPr="008F16D7" w:rsidRDefault="00C4474E" w:rsidP="008F16D7">
            <w:pPr>
              <w:pStyle w:val="Sinespaciado"/>
              <w:jc w:val="both"/>
              <w:rPr>
                <w:rFonts w:ascii="Century Gothic" w:hAnsi="Century Gothic"/>
                <w:sz w:val="18"/>
                <w:szCs w:val="18"/>
              </w:rPr>
            </w:pPr>
          </w:p>
          <w:p w14:paraId="2526EE90" w14:textId="77777777" w:rsidR="00AB4474" w:rsidRDefault="00AB4474" w:rsidP="008F16D7">
            <w:pPr>
              <w:pStyle w:val="Sinespaciado"/>
              <w:jc w:val="both"/>
              <w:rPr>
                <w:rFonts w:ascii="Century Gothic" w:hAnsi="Century Gothic"/>
                <w:b/>
                <w:sz w:val="18"/>
                <w:szCs w:val="18"/>
              </w:rPr>
            </w:pPr>
            <w:r w:rsidRPr="00DF5D21">
              <w:rPr>
                <w:rFonts w:ascii="Century Gothic" w:hAnsi="Century Gothic"/>
                <w:b/>
                <w:sz w:val="18"/>
                <w:szCs w:val="18"/>
              </w:rPr>
              <w:t xml:space="preserve">APLICACIÓN DE RIEGO DE LIGA </w:t>
            </w:r>
          </w:p>
          <w:p w14:paraId="798B4A87" w14:textId="77777777" w:rsidR="000C70B8" w:rsidRPr="00DF5D21" w:rsidRDefault="000C70B8" w:rsidP="008F16D7">
            <w:pPr>
              <w:pStyle w:val="Sinespaciado"/>
              <w:jc w:val="both"/>
              <w:rPr>
                <w:rFonts w:ascii="Century Gothic" w:hAnsi="Century Gothic"/>
                <w:b/>
                <w:sz w:val="18"/>
                <w:szCs w:val="18"/>
              </w:rPr>
            </w:pPr>
          </w:p>
          <w:p w14:paraId="0D636706" w14:textId="12BB19C3" w:rsidR="000735AC" w:rsidRDefault="004E7266" w:rsidP="008F16D7">
            <w:pPr>
              <w:pStyle w:val="Sinespaciado"/>
              <w:jc w:val="both"/>
              <w:rPr>
                <w:rFonts w:ascii="Century Gothic" w:hAnsi="Century Gothic"/>
                <w:sz w:val="18"/>
                <w:szCs w:val="18"/>
              </w:rPr>
            </w:pPr>
            <w:r w:rsidRPr="004E7266">
              <w:rPr>
                <w:rFonts w:ascii="Century Gothic" w:hAnsi="Century Gothic"/>
                <w:sz w:val="18"/>
                <w:szCs w:val="18"/>
              </w:rPr>
              <w:t xml:space="preserve">La tasa de riego </w:t>
            </w:r>
            <w:r w:rsidRPr="00AB2E52">
              <w:rPr>
                <w:rFonts w:ascii="Century Gothic" w:hAnsi="Century Gothic"/>
                <w:sz w:val="18"/>
                <w:szCs w:val="18"/>
              </w:rPr>
              <w:t>pa</w:t>
            </w:r>
            <w:r w:rsidR="00A97175">
              <w:rPr>
                <w:rFonts w:ascii="Century Gothic" w:hAnsi="Century Gothic"/>
                <w:sz w:val="18"/>
                <w:szCs w:val="18"/>
              </w:rPr>
              <w:t>ra riegos de liga esta entre 0.3</w:t>
            </w:r>
            <w:r w:rsidRPr="00AB2E52">
              <w:rPr>
                <w:rFonts w:ascii="Century Gothic" w:hAnsi="Century Gothic"/>
                <w:sz w:val="18"/>
                <w:szCs w:val="18"/>
              </w:rPr>
              <w:t xml:space="preserve"> y 0.</w:t>
            </w:r>
            <w:r w:rsidR="00A97175">
              <w:rPr>
                <w:rFonts w:ascii="Century Gothic" w:hAnsi="Century Gothic"/>
                <w:sz w:val="18"/>
                <w:szCs w:val="18"/>
              </w:rPr>
              <w:t>8</w:t>
            </w:r>
            <w:r w:rsidRPr="00AB2E52">
              <w:rPr>
                <w:rFonts w:ascii="Century Gothic" w:hAnsi="Century Gothic"/>
                <w:sz w:val="18"/>
                <w:szCs w:val="18"/>
              </w:rPr>
              <w:t xml:space="preserve"> </w:t>
            </w:r>
            <w:proofErr w:type="spellStart"/>
            <w:r w:rsidRPr="00AB2E52">
              <w:rPr>
                <w:rFonts w:ascii="Century Gothic" w:hAnsi="Century Gothic"/>
                <w:sz w:val="18"/>
                <w:szCs w:val="18"/>
              </w:rPr>
              <w:t>Lt</w:t>
            </w:r>
            <w:proofErr w:type="spellEnd"/>
            <w:r w:rsidRPr="00AB2E52">
              <w:rPr>
                <w:rFonts w:ascii="Century Gothic" w:hAnsi="Century Gothic"/>
                <w:sz w:val="18"/>
                <w:szCs w:val="18"/>
              </w:rPr>
              <w:t>/m2</w:t>
            </w:r>
            <w:r w:rsidR="00A97175">
              <w:rPr>
                <w:rFonts w:ascii="Century Gothic" w:hAnsi="Century Gothic"/>
                <w:sz w:val="18"/>
                <w:szCs w:val="18"/>
              </w:rPr>
              <w:t xml:space="preserve"> recomendado para empedrados</w:t>
            </w:r>
            <w:r w:rsidR="005B22B3">
              <w:rPr>
                <w:rFonts w:ascii="Century Gothic" w:hAnsi="Century Gothic"/>
                <w:sz w:val="18"/>
                <w:szCs w:val="18"/>
              </w:rPr>
              <w:t xml:space="preserve"> </w:t>
            </w:r>
            <w:r w:rsidR="00187A44">
              <w:rPr>
                <w:rFonts w:ascii="Century Gothic" w:hAnsi="Century Gothic"/>
                <w:sz w:val="18"/>
                <w:szCs w:val="18"/>
              </w:rPr>
              <w:t>.</w:t>
            </w:r>
            <w:r w:rsidR="000735AC" w:rsidRPr="00AB2E52">
              <w:rPr>
                <w:rFonts w:ascii="Century Gothic" w:hAnsi="Century Gothic"/>
                <w:sz w:val="18"/>
                <w:szCs w:val="18"/>
              </w:rPr>
              <w:t>El SUPERVISOR</w:t>
            </w:r>
            <w:r w:rsidR="000735AC" w:rsidRPr="008F16D7">
              <w:rPr>
                <w:rFonts w:ascii="Century Gothic" w:hAnsi="Century Gothic"/>
                <w:sz w:val="18"/>
                <w:szCs w:val="18"/>
              </w:rPr>
              <w:t xml:space="preserve"> será quien fije la calidad y las cantidades defin</w:t>
            </w:r>
            <w:r>
              <w:rPr>
                <w:rFonts w:ascii="Century Gothic" w:hAnsi="Century Gothic"/>
                <w:sz w:val="18"/>
                <w:szCs w:val="18"/>
              </w:rPr>
              <w:t>itivas de aplicación en la Obra</w:t>
            </w:r>
            <w:r w:rsidR="00F73BD4">
              <w:rPr>
                <w:rFonts w:ascii="Century Gothic" w:hAnsi="Century Gothic"/>
                <w:sz w:val="18"/>
                <w:szCs w:val="18"/>
              </w:rPr>
              <w:t xml:space="preserve"> </w:t>
            </w:r>
            <w:r w:rsidR="000735AC" w:rsidRPr="008F16D7">
              <w:rPr>
                <w:rFonts w:ascii="Century Gothic" w:hAnsi="Century Gothic"/>
                <w:sz w:val="18"/>
                <w:szCs w:val="18"/>
              </w:rPr>
              <w:t xml:space="preserve"> en función a las características de la superficie en la que se aplicará este riego.</w:t>
            </w:r>
          </w:p>
          <w:p w14:paraId="744432B0" w14:textId="77777777" w:rsidR="009C0CD6" w:rsidRPr="008F16D7" w:rsidRDefault="009C0CD6" w:rsidP="008F16D7">
            <w:pPr>
              <w:pStyle w:val="Sinespaciado"/>
              <w:jc w:val="both"/>
              <w:rPr>
                <w:rFonts w:ascii="Century Gothic" w:hAnsi="Century Gothic"/>
                <w:sz w:val="18"/>
                <w:szCs w:val="18"/>
              </w:rPr>
            </w:pPr>
          </w:p>
          <w:p w14:paraId="39741C42" w14:textId="470D0CF7" w:rsidR="000735AC" w:rsidRPr="008F16D7" w:rsidRDefault="000735AC" w:rsidP="008F16D7">
            <w:pPr>
              <w:pStyle w:val="Sinespaciado"/>
              <w:jc w:val="both"/>
              <w:rPr>
                <w:rFonts w:ascii="Century Gothic" w:hAnsi="Century Gothic"/>
                <w:sz w:val="18"/>
                <w:szCs w:val="18"/>
              </w:rPr>
            </w:pPr>
            <w:r w:rsidRPr="008F16D7">
              <w:rPr>
                <w:rFonts w:ascii="Century Gothic" w:hAnsi="Century Gothic"/>
                <w:sz w:val="18"/>
                <w:szCs w:val="18"/>
              </w:rPr>
              <w:t>El Riego de Liga siempre se realizará sobre una superficie totalmente seca y limpia, para tal efecto se deberá utilizar preferentemente un soplador de aire comprimido</w:t>
            </w:r>
            <w:r w:rsidR="00AB2E52">
              <w:rPr>
                <w:rFonts w:ascii="Century Gothic" w:hAnsi="Century Gothic"/>
                <w:sz w:val="18"/>
                <w:szCs w:val="18"/>
              </w:rPr>
              <w:t xml:space="preserve"> </w:t>
            </w:r>
            <w:r w:rsidR="00F73BD4">
              <w:rPr>
                <w:rFonts w:ascii="Century Gothic" w:hAnsi="Century Gothic"/>
                <w:sz w:val="18"/>
                <w:szCs w:val="18"/>
              </w:rPr>
              <w:t xml:space="preserve">ejecutado </w:t>
            </w:r>
            <w:r w:rsidR="00AB2E52">
              <w:rPr>
                <w:rFonts w:ascii="Century Gothic" w:hAnsi="Century Gothic"/>
                <w:sz w:val="18"/>
                <w:szCs w:val="18"/>
              </w:rPr>
              <w:t>con el ítem correspondiente</w:t>
            </w:r>
            <w:r w:rsidRPr="008F16D7">
              <w:rPr>
                <w:rFonts w:ascii="Century Gothic" w:hAnsi="Century Gothic"/>
                <w:sz w:val="18"/>
                <w:szCs w:val="18"/>
              </w:rPr>
              <w:t>.</w:t>
            </w:r>
          </w:p>
          <w:p w14:paraId="366CE9F7" w14:textId="7A4CBF0C" w:rsidR="000735AC" w:rsidRDefault="000735AC" w:rsidP="008F16D7">
            <w:pPr>
              <w:pStyle w:val="Sinespaciado"/>
              <w:jc w:val="both"/>
              <w:rPr>
                <w:rFonts w:ascii="Century Gothic" w:hAnsi="Century Gothic"/>
                <w:sz w:val="18"/>
                <w:szCs w:val="18"/>
              </w:rPr>
            </w:pPr>
            <w:r w:rsidRPr="008F16D7">
              <w:rPr>
                <w:rFonts w:ascii="Century Gothic" w:hAnsi="Century Gothic"/>
                <w:sz w:val="18"/>
                <w:szCs w:val="18"/>
              </w:rPr>
              <w:t xml:space="preserve">El material bituminoso no deberá aplicarse si la temperatura ambiental está por debajo </w:t>
            </w:r>
            <w:r w:rsidRPr="00F73BD4">
              <w:rPr>
                <w:rFonts w:ascii="Century Gothic" w:hAnsi="Century Gothic"/>
                <w:sz w:val="18"/>
                <w:szCs w:val="18"/>
              </w:rPr>
              <w:t xml:space="preserve">de </w:t>
            </w:r>
            <w:r w:rsidR="00187A44">
              <w:rPr>
                <w:rFonts w:ascii="Century Gothic" w:hAnsi="Century Gothic"/>
                <w:sz w:val="18"/>
                <w:szCs w:val="18"/>
              </w:rPr>
              <w:t>8</w:t>
            </w:r>
            <w:r w:rsidRPr="00F73BD4">
              <w:rPr>
                <w:rFonts w:ascii="Century Gothic" w:hAnsi="Century Gothic"/>
                <w:sz w:val="18"/>
                <w:szCs w:val="18"/>
              </w:rPr>
              <w:t>°</w:t>
            </w:r>
            <w:r w:rsidRPr="008F16D7">
              <w:rPr>
                <w:rFonts w:ascii="Century Gothic" w:hAnsi="Century Gothic"/>
                <w:sz w:val="18"/>
                <w:szCs w:val="18"/>
              </w:rPr>
              <w:t xml:space="preserve"> C</w:t>
            </w:r>
            <w:r w:rsidR="00F73BD4">
              <w:rPr>
                <w:rFonts w:ascii="Century Gothic" w:hAnsi="Century Gothic"/>
                <w:sz w:val="18"/>
                <w:szCs w:val="18"/>
              </w:rPr>
              <w:t>.</w:t>
            </w:r>
          </w:p>
          <w:p w14:paraId="470CE7F3" w14:textId="77777777" w:rsidR="004C0129" w:rsidRDefault="004C0129" w:rsidP="008F16D7">
            <w:pPr>
              <w:pStyle w:val="Sinespaciado"/>
              <w:jc w:val="both"/>
              <w:rPr>
                <w:rFonts w:ascii="Century Gothic" w:hAnsi="Century Gothic"/>
                <w:sz w:val="18"/>
                <w:szCs w:val="18"/>
              </w:rPr>
            </w:pPr>
          </w:p>
          <w:p w14:paraId="3C84CF52" w14:textId="76E51074" w:rsidR="009B3BBF" w:rsidRPr="008F16D7" w:rsidRDefault="009B3BBF" w:rsidP="009B3BBF">
            <w:pPr>
              <w:pStyle w:val="Sinespaciado"/>
              <w:jc w:val="both"/>
              <w:rPr>
                <w:rFonts w:ascii="Century Gothic" w:hAnsi="Century Gothic"/>
                <w:sz w:val="18"/>
                <w:szCs w:val="18"/>
              </w:rPr>
            </w:pPr>
            <w:r w:rsidRPr="008F16D7">
              <w:rPr>
                <w:rFonts w:ascii="Century Gothic" w:hAnsi="Century Gothic"/>
                <w:sz w:val="18"/>
                <w:szCs w:val="18"/>
              </w:rPr>
              <w:t>No se permitirá el tránsito sobre la superficie con Riego de Liga por ningún motivo, para tal efecto el CONTRATISTA tomará la</w:t>
            </w:r>
            <w:r w:rsidR="005B22B3">
              <w:rPr>
                <w:rFonts w:ascii="Century Gothic" w:hAnsi="Century Gothic"/>
                <w:sz w:val="18"/>
                <w:szCs w:val="18"/>
              </w:rPr>
              <w:t>s precauciones que correspondan autorizadas por supervisión.</w:t>
            </w:r>
          </w:p>
          <w:p w14:paraId="2BF423DB" w14:textId="77777777" w:rsidR="00F73BD4" w:rsidRDefault="00F73BD4" w:rsidP="008F16D7">
            <w:pPr>
              <w:pStyle w:val="Sinespaciado"/>
              <w:jc w:val="both"/>
              <w:rPr>
                <w:rFonts w:ascii="Century Gothic" w:hAnsi="Century Gothic"/>
                <w:sz w:val="18"/>
                <w:szCs w:val="18"/>
              </w:rPr>
            </w:pPr>
          </w:p>
          <w:p w14:paraId="49C06D4E" w14:textId="77777777" w:rsidR="00892C6D" w:rsidRPr="00DF5D21" w:rsidRDefault="00892C6D" w:rsidP="008F16D7">
            <w:pPr>
              <w:pStyle w:val="Sinespaciado"/>
              <w:jc w:val="both"/>
              <w:rPr>
                <w:rFonts w:ascii="Century Gothic" w:hAnsi="Century Gothic"/>
                <w:b/>
                <w:sz w:val="18"/>
                <w:szCs w:val="18"/>
              </w:rPr>
            </w:pPr>
            <w:r w:rsidRPr="00DF5D21">
              <w:rPr>
                <w:rFonts w:ascii="Century Gothic" w:hAnsi="Century Gothic"/>
                <w:b/>
                <w:sz w:val="18"/>
                <w:szCs w:val="18"/>
              </w:rPr>
              <w:t>CONCRETO ASFÁLTICO EN CALIENTE</w:t>
            </w:r>
          </w:p>
          <w:p w14:paraId="5734F49C" w14:textId="6A26F883" w:rsidR="00366322" w:rsidRPr="008F16D7" w:rsidRDefault="00366322" w:rsidP="008F16D7">
            <w:pPr>
              <w:pStyle w:val="Sinespaciado"/>
              <w:jc w:val="both"/>
              <w:rPr>
                <w:rFonts w:ascii="Century Gothic" w:hAnsi="Century Gothic"/>
                <w:sz w:val="18"/>
                <w:szCs w:val="18"/>
              </w:rPr>
            </w:pPr>
          </w:p>
          <w:p w14:paraId="7B3DEB40" w14:textId="4EDF1DCA" w:rsidR="00E220EA" w:rsidRPr="008F3F0F" w:rsidRDefault="00366322" w:rsidP="008F16D7">
            <w:pPr>
              <w:pStyle w:val="Sinespaciado"/>
              <w:jc w:val="both"/>
              <w:rPr>
                <w:rFonts w:ascii="Century Gothic" w:hAnsi="Century Gothic"/>
                <w:sz w:val="18"/>
                <w:szCs w:val="18"/>
              </w:rPr>
            </w:pPr>
            <w:r w:rsidRPr="008F16D7">
              <w:rPr>
                <w:rFonts w:ascii="Century Gothic" w:hAnsi="Century Gothic"/>
                <w:sz w:val="18"/>
                <w:szCs w:val="18"/>
              </w:rPr>
              <w:br w:type="page"/>
              <w:t xml:space="preserve">La temperatura de aplicación del cemento bituminoso se determinara para cada tipo de </w:t>
            </w:r>
            <w:proofErr w:type="spellStart"/>
            <w:r w:rsidRPr="008F16D7">
              <w:rPr>
                <w:rFonts w:ascii="Century Gothic" w:hAnsi="Century Gothic"/>
                <w:sz w:val="18"/>
                <w:szCs w:val="18"/>
              </w:rPr>
              <w:t>ligante</w:t>
            </w:r>
            <w:proofErr w:type="spellEnd"/>
            <w:r w:rsidRPr="008F16D7">
              <w:rPr>
                <w:rFonts w:ascii="Century Gothic" w:hAnsi="Century Gothic"/>
                <w:sz w:val="18"/>
                <w:szCs w:val="18"/>
              </w:rPr>
              <w:t>, en función de la relación temperatura - viscosidad.  La temperatura convenie</w:t>
            </w:r>
            <w:r w:rsidR="00187A44">
              <w:rPr>
                <w:rFonts w:ascii="Century Gothic" w:hAnsi="Century Gothic"/>
                <w:sz w:val="18"/>
                <w:szCs w:val="18"/>
              </w:rPr>
              <w:t>nte para la mezcla agregado - bi</w:t>
            </w:r>
            <w:r w:rsidRPr="008F16D7">
              <w:rPr>
                <w:rFonts w:ascii="Century Gothic" w:hAnsi="Century Gothic"/>
                <w:sz w:val="18"/>
                <w:szCs w:val="18"/>
              </w:rPr>
              <w:t xml:space="preserve">tumen será la que determine en el asfaltado viscosidad situada entre los </w:t>
            </w:r>
            <w:r w:rsidRPr="008F3F0F">
              <w:rPr>
                <w:rFonts w:ascii="Century Gothic" w:hAnsi="Century Gothic"/>
                <w:sz w:val="18"/>
                <w:szCs w:val="18"/>
              </w:rPr>
              <w:t xml:space="preserve">límites 170 ± 20 </w:t>
            </w:r>
            <w:proofErr w:type="spellStart"/>
            <w:r w:rsidRPr="008F3F0F">
              <w:rPr>
                <w:rFonts w:ascii="Century Gothic" w:hAnsi="Century Gothic"/>
                <w:sz w:val="18"/>
                <w:szCs w:val="18"/>
              </w:rPr>
              <w:t>centistokes</w:t>
            </w:r>
            <w:proofErr w:type="spellEnd"/>
            <w:r w:rsidRPr="008F3F0F">
              <w:rPr>
                <w:rFonts w:ascii="Century Gothic" w:hAnsi="Century Gothic"/>
                <w:sz w:val="18"/>
                <w:szCs w:val="18"/>
              </w:rPr>
              <w:t xml:space="preserve">, se adopta preferentemente una viscosidad entre 160 y 180 </w:t>
            </w:r>
            <w:proofErr w:type="spellStart"/>
            <w:r w:rsidRPr="008F3F0F">
              <w:rPr>
                <w:rFonts w:ascii="Century Gothic" w:hAnsi="Century Gothic"/>
                <w:sz w:val="18"/>
                <w:szCs w:val="18"/>
              </w:rPr>
              <w:t>centistokes</w:t>
            </w:r>
            <w:proofErr w:type="spellEnd"/>
            <w:r w:rsidRPr="008F3F0F">
              <w:rPr>
                <w:rFonts w:ascii="Century Gothic" w:hAnsi="Century Gothic"/>
                <w:sz w:val="18"/>
                <w:szCs w:val="18"/>
              </w:rPr>
              <w:t xml:space="preserve">.  </w:t>
            </w:r>
          </w:p>
          <w:p w14:paraId="4F9D07DA" w14:textId="77777777" w:rsidR="009B3BBF" w:rsidRPr="008F16D7" w:rsidRDefault="009B3BBF" w:rsidP="008F16D7">
            <w:pPr>
              <w:pStyle w:val="Sinespaciado"/>
              <w:jc w:val="both"/>
              <w:rPr>
                <w:rFonts w:ascii="Century Gothic" w:hAnsi="Century Gothic"/>
                <w:sz w:val="18"/>
                <w:szCs w:val="18"/>
              </w:rPr>
            </w:pPr>
          </w:p>
          <w:p w14:paraId="5DB1BDD6" w14:textId="77777777" w:rsidR="00366322" w:rsidRDefault="00366322" w:rsidP="008F16D7">
            <w:pPr>
              <w:pStyle w:val="Sinespaciado"/>
              <w:jc w:val="both"/>
              <w:rPr>
                <w:rFonts w:ascii="Century Gothic" w:hAnsi="Century Gothic"/>
                <w:b/>
                <w:sz w:val="18"/>
                <w:szCs w:val="18"/>
              </w:rPr>
            </w:pPr>
            <w:r w:rsidRPr="00DF5D21">
              <w:rPr>
                <w:rFonts w:ascii="Century Gothic" w:hAnsi="Century Gothic"/>
                <w:b/>
                <w:sz w:val="18"/>
                <w:szCs w:val="18"/>
              </w:rPr>
              <w:t>PRODUCCIÓN DEL CONCRETO ASFÁLTICO BITUMINOSO</w:t>
            </w:r>
          </w:p>
          <w:p w14:paraId="481C1CD7" w14:textId="77777777" w:rsidR="000C70B8" w:rsidRPr="00DF5D21" w:rsidRDefault="000C70B8" w:rsidP="008F16D7">
            <w:pPr>
              <w:pStyle w:val="Sinespaciado"/>
              <w:jc w:val="both"/>
              <w:rPr>
                <w:rFonts w:ascii="Century Gothic" w:hAnsi="Century Gothic"/>
                <w:b/>
                <w:sz w:val="18"/>
                <w:szCs w:val="18"/>
              </w:rPr>
            </w:pPr>
          </w:p>
          <w:p w14:paraId="06CC9EED" w14:textId="77777777" w:rsidR="00366322" w:rsidRPr="008F16D7" w:rsidRDefault="00366322" w:rsidP="008F16D7">
            <w:pPr>
              <w:pStyle w:val="Sinespaciado"/>
              <w:jc w:val="both"/>
              <w:rPr>
                <w:rFonts w:ascii="Century Gothic" w:hAnsi="Century Gothic"/>
                <w:sz w:val="18"/>
                <w:szCs w:val="18"/>
              </w:rPr>
            </w:pPr>
            <w:r w:rsidRPr="008F16D7">
              <w:rPr>
                <w:rFonts w:ascii="Century Gothic" w:hAnsi="Century Gothic"/>
                <w:sz w:val="18"/>
                <w:szCs w:val="18"/>
              </w:rPr>
              <w:t>La mezcla asfáltica deberá ser producida en planta, con capacidad de producción suficiente para la ejecución de las capas asfálticas.</w:t>
            </w:r>
          </w:p>
          <w:p w14:paraId="72F997F3" w14:textId="73ADB1A4" w:rsidR="00366322" w:rsidRPr="008F16D7" w:rsidRDefault="00366322" w:rsidP="008F16D7">
            <w:pPr>
              <w:pStyle w:val="Sinespaciado"/>
              <w:jc w:val="both"/>
              <w:rPr>
                <w:rFonts w:ascii="Century Gothic" w:hAnsi="Century Gothic"/>
                <w:sz w:val="18"/>
                <w:szCs w:val="18"/>
              </w:rPr>
            </w:pPr>
            <w:r w:rsidRPr="008F16D7">
              <w:rPr>
                <w:rFonts w:ascii="Century Gothic" w:hAnsi="Century Gothic"/>
                <w:sz w:val="18"/>
                <w:szCs w:val="18"/>
              </w:rPr>
              <w:lastRenderedPageBreak/>
              <w:t>Los agregados para la revoltura, deberán ser secados y calentados a la temperatura que se requiera</w:t>
            </w:r>
            <w:r w:rsidR="008F3F0F">
              <w:rPr>
                <w:rFonts w:ascii="Century Gothic" w:hAnsi="Century Gothic"/>
                <w:sz w:val="18"/>
                <w:szCs w:val="18"/>
              </w:rPr>
              <w:t xml:space="preserve"> de acuerdo al tipo de cemento asfáltico utilizado</w:t>
            </w:r>
            <w:r w:rsidRPr="008F16D7">
              <w:rPr>
                <w:rFonts w:ascii="Century Gothic" w:hAnsi="Century Gothic"/>
                <w:sz w:val="18"/>
                <w:szCs w:val="18"/>
              </w:rPr>
              <w:t xml:space="preserve">.  </w:t>
            </w:r>
            <w:r w:rsidRPr="008F3F0F">
              <w:rPr>
                <w:rFonts w:ascii="Century Gothic" w:hAnsi="Century Gothic"/>
                <w:sz w:val="18"/>
                <w:szCs w:val="18"/>
              </w:rPr>
              <w:t>Las llamas que se utilicen para el secado y calentamiento, deberán ser ajustadas debidamente para evitar daños al agregado y la formación de una capa de hollín sobre ellos.</w:t>
            </w:r>
          </w:p>
          <w:p w14:paraId="0632C692" w14:textId="7913A5D9" w:rsidR="00366322" w:rsidRPr="008F16D7" w:rsidRDefault="00366322" w:rsidP="008F16D7">
            <w:pPr>
              <w:pStyle w:val="Sinespaciado"/>
              <w:jc w:val="both"/>
              <w:rPr>
                <w:rFonts w:ascii="Century Gothic" w:hAnsi="Century Gothic"/>
                <w:sz w:val="18"/>
                <w:szCs w:val="18"/>
              </w:rPr>
            </w:pPr>
            <w:r w:rsidRPr="008F3F0F">
              <w:rPr>
                <w:rFonts w:ascii="Century Gothic" w:hAnsi="Century Gothic"/>
                <w:sz w:val="18"/>
                <w:szCs w:val="18"/>
              </w:rPr>
              <w:t xml:space="preserve">Inmediatamente después del secado y calentado, </w:t>
            </w:r>
            <w:r w:rsidR="008F3F0F" w:rsidRPr="008F3F0F">
              <w:rPr>
                <w:rFonts w:ascii="Century Gothic" w:hAnsi="Century Gothic"/>
                <w:sz w:val="18"/>
                <w:szCs w:val="18"/>
              </w:rPr>
              <w:t xml:space="preserve">el mezclado de los materiales debe ser </w:t>
            </w:r>
            <w:r w:rsidRPr="008F3F0F">
              <w:rPr>
                <w:rFonts w:ascii="Century Gothic" w:hAnsi="Century Gothic"/>
                <w:sz w:val="18"/>
                <w:szCs w:val="18"/>
              </w:rPr>
              <w:t>complet</w:t>
            </w:r>
            <w:r w:rsidR="008F3F0F" w:rsidRPr="008F3F0F">
              <w:rPr>
                <w:rFonts w:ascii="Century Gothic" w:hAnsi="Century Gothic"/>
                <w:sz w:val="18"/>
                <w:szCs w:val="18"/>
              </w:rPr>
              <w:t>o</w:t>
            </w:r>
            <w:r w:rsidR="009C0CD6">
              <w:rPr>
                <w:rFonts w:ascii="Century Gothic" w:hAnsi="Century Gothic"/>
                <w:sz w:val="18"/>
                <w:szCs w:val="18"/>
              </w:rPr>
              <w:t xml:space="preserve"> y homogéneo</w:t>
            </w:r>
            <w:r w:rsidR="008F3F0F" w:rsidRPr="008F3F0F">
              <w:rPr>
                <w:rFonts w:ascii="Century Gothic" w:hAnsi="Century Gothic"/>
                <w:sz w:val="18"/>
                <w:szCs w:val="18"/>
              </w:rPr>
              <w:t>.</w:t>
            </w:r>
            <w:r w:rsidRPr="008F3F0F">
              <w:rPr>
                <w:rFonts w:ascii="Century Gothic" w:hAnsi="Century Gothic"/>
                <w:sz w:val="18"/>
                <w:szCs w:val="18"/>
              </w:rPr>
              <w:t xml:space="preserve">  </w:t>
            </w:r>
          </w:p>
          <w:p w14:paraId="46B1EA34" w14:textId="7A78E6A3" w:rsidR="00366322" w:rsidRDefault="00366322" w:rsidP="008F3F0F">
            <w:pPr>
              <w:pStyle w:val="Sinespaciado"/>
              <w:jc w:val="both"/>
              <w:rPr>
                <w:rFonts w:ascii="Century Gothic" w:hAnsi="Century Gothic"/>
                <w:sz w:val="18"/>
                <w:szCs w:val="18"/>
              </w:rPr>
            </w:pPr>
            <w:r w:rsidRPr="008F16D7">
              <w:rPr>
                <w:rFonts w:ascii="Century Gothic" w:hAnsi="Century Gothic"/>
                <w:sz w:val="18"/>
                <w:szCs w:val="18"/>
              </w:rPr>
              <w:t xml:space="preserve">Al adicionar el agregado, el cemento asfáltico debe estar entre las temperaturas determinadas en función de la </w:t>
            </w:r>
            <w:r w:rsidR="00AB2E52">
              <w:rPr>
                <w:rFonts w:ascii="Century Gothic" w:hAnsi="Century Gothic"/>
                <w:sz w:val="18"/>
                <w:szCs w:val="18"/>
              </w:rPr>
              <w:t>r</w:t>
            </w:r>
            <w:r w:rsidRPr="008F16D7">
              <w:rPr>
                <w:rFonts w:ascii="Century Gothic" w:hAnsi="Century Gothic"/>
                <w:sz w:val="18"/>
                <w:szCs w:val="18"/>
              </w:rPr>
              <w:t xml:space="preserve">elación Temperatura </w:t>
            </w:r>
            <w:r w:rsidR="00AB2E52">
              <w:rPr>
                <w:rFonts w:ascii="Century Gothic" w:hAnsi="Century Gothic"/>
                <w:sz w:val="18"/>
                <w:szCs w:val="18"/>
              </w:rPr>
              <w:t>–</w:t>
            </w:r>
            <w:r w:rsidRPr="008F16D7">
              <w:rPr>
                <w:rFonts w:ascii="Century Gothic" w:hAnsi="Century Gothic"/>
                <w:sz w:val="18"/>
                <w:szCs w:val="18"/>
              </w:rPr>
              <w:t xml:space="preserve"> Viscosidad</w:t>
            </w:r>
            <w:r w:rsidR="00AB2E52">
              <w:rPr>
                <w:rFonts w:ascii="Century Gothic" w:hAnsi="Century Gothic"/>
                <w:sz w:val="18"/>
                <w:szCs w:val="18"/>
              </w:rPr>
              <w:t>.</w:t>
            </w:r>
            <w:r w:rsidRPr="008F16D7">
              <w:rPr>
                <w:rFonts w:ascii="Century Gothic" w:hAnsi="Century Gothic"/>
                <w:sz w:val="18"/>
                <w:szCs w:val="18"/>
              </w:rPr>
              <w:t xml:space="preserve"> </w:t>
            </w:r>
          </w:p>
          <w:p w14:paraId="01CE8147" w14:textId="77777777" w:rsidR="009C0CD6" w:rsidRPr="008F16D7" w:rsidRDefault="009C0CD6" w:rsidP="008F3F0F">
            <w:pPr>
              <w:pStyle w:val="Sinespaciado"/>
              <w:jc w:val="both"/>
              <w:rPr>
                <w:rFonts w:ascii="Century Gothic" w:hAnsi="Century Gothic"/>
                <w:sz w:val="18"/>
                <w:szCs w:val="18"/>
              </w:rPr>
            </w:pPr>
          </w:p>
          <w:p w14:paraId="33A8E965" w14:textId="0B35071C" w:rsidR="008949E6" w:rsidRPr="008949E6" w:rsidRDefault="008949E6" w:rsidP="008949E6">
            <w:pPr>
              <w:pStyle w:val="Sinespaciado"/>
              <w:jc w:val="both"/>
              <w:rPr>
                <w:rFonts w:ascii="Century Gothic" w:hAnsi="Century Gothic"/>
                <w:b/>
                <w:sz w:val="18"/>
                <w:szCs w:val="18"/>
              </w:rPr>
            </w:pPr>
            <w:r w:rsidRPr="008949E6">
              <w:rPr>
                <w:rFonts w:ascii="Century Gothic" w:hAnsi="Century Gothic"/>
                <w:b/>
                <w:sz w:val="18"/>
                <w:szCs w:val="18"/>
              </w:rPr>
              <w:t>Temperatura</w:t>
            </w:r>
            <w:r w:rsidR="008F3F0F">
              <w:rPr>
                <w:rFonts w:ascii="Century Gothic" w:hAnsi="Century Gothic"/>
                <w:b/>
                <w:sz w:val="18"/>
                <w:szCs w:val="18"/>
              </w:rPr>
              <w:t>s</w:t>
            </w:r>
            <w:r w:rsidRPr="008949E6">
              <w:rPr>
                <w:rFonts w:ascii="Century Gothic" w:hAnsi="Century Gothic"/>
                <w:b/>
                <w:sz w:val="18"/>
                <w:szCs w:val="18"/>
              </w:rPr>
              <w:t xml:space="preserve">: </w:t>
            </w:r>
          </w:p>
          <w:p w14:paraId="0B0B1BB4" w14:textId="77777777" w:rsidR="008949E6" w:rsidRDefault="008949E6" w:rsidP="008949E6">
            <w:pPr>
              <w:pStyle w:val="Sinespaciado"/>
              <w:jc w:val="both"/>
              <w:rPr>
                <w:rFonts w:ascii="Century Gothic" w:hAnsi="Century Gothic"/>
                <w:sz w:val="18"/>
                <w:szCs w:val="18"/>
              </w:rPr>
            </w:pPr>
            <w:r w:rsidRPr="008949E6">
              <w:rPr>
                <w:rFonts w:ascii="Century Gothic" w:hAnsi="Century Gothic"/>
                <w:sz w:val="18"/>
                <w:szCs w:val="18"/>
              </w:rPr>
              <w:t xml:space="preserve">La temperatura de compactación de la mezcla en caliente siempre es muy superior a la del ambiente, por lo que se enfría rápidamente, impidiendo la compactación posterior. </w:t>
            </w:r>
          </w:p>
          <w:p w14:paraId="6A42359D" w14:textId="77777777" w:rsidR="009C0CD6" w:rsidRDefault="009C0CD6" w:rsidP="008949E6">
            <w:pPr>
              <w:pStyle w:val="Sinespaciado"/>
              <w:jc w:val="both"/>
              <w:rPr>
                <w:rFonts w:ascii="Century Gothic" w:hAnsi="Century Gothic"/>
                <w:sz w:val="18"/>
                <w:szCs w:val="18"/>
              </w:rPr>
            </w:pPr>
          </w:p>
          <w:p w14:paraId="5E2E97AF" w14:textId="3F6DFFC1" w:rsidR="008949E6" w:rsidRDefault="008949E6" w:rsidP="008949E6">
            <w:pPr>
              <w:pStyle w:val="Sinespaciado"/>
              <w:jc w:val="both"/>
              <w:rPr>
                <w:rFonts w:ascii="Century Gothic" w:hAnsi="Century Gothic"/>
                <w:sz w:val="18"/>
                <w:szCs w:val="18"/>
              </w:rPr>
            </w:pPr>
            <w:r w:rsidRPr="008949E6">
              <w:rPr>
                <w:rFonts w:ascii="Century Gothic" w:hAnsi="Century Gothic"/>
                <w:sz w:val="18"/>
                <w:szCs w:val="18"/>
              </w:rPr>
              <w:t xml:space="preserve">Pero tampoco es acertado pasarse en temperatura, pues provoca la inestabilidad de la mezcla. Se pueden </w:t>
            </w:r>
            <w:r w:rsidR="00994FEC">
              <w:rPr>
                <w:rFonts w:ascii="Century Gothic" w:hAnsi="Century Gothic"/>
                <w:sz w:val="18"/>
                <w:szCs w:val="18"/>
              </w:rPr>
              <w:t xml:space="preserve">sugerir </w:t>
            </w:r>
            <w:r w:rsidRPr="008949E6">
              <w:rPr>
                <w:rFonts w:ascii="Century Gothic" w:hAnsi="Century Gothic"/>
                <w:sz w:val="18"/>
                <w:szCs w:val="18"/>
              </w:rPr>
              <w:t xml:space="preserve">los siguientes valores a efectos prácticos: </w:t>
            </w:r>
          </w:p>
          <w:p w14:paraId="4CB527ED" w14:textId="77777777" w:rsidR="005B22B3" w:rsidRDefault="005B22B3" w:rsidP="008949E6">
            <w:pPr>
              <w:pStyle w:val="Sinespaciado"/>
              <w:jc w:val="both"/>
              <w:rPr>
                <w:rFonts w:ascii="Century Gothic" w:hAnsi="Century Gothic"/>
                <w:sz w:val="18"/>
                <w:szCs w:val="18"/>
              </w:rPr>
            </w:pPr>
          </w:p>
          <w:p w14:paraId="67081DFB" w14:textId="293D837F" w:rsidR="008949E6" w:rsidRPr="00994FEC" w:rsidRDefault="008949E6" w:rsidP="008949E6">
            <w:pPr>
              <w:pStyle w:val="Sinespaciado"/>
              <w:jc w:val="both"/>
              <w:rPr>
                <w:rFonts w:ascii="Century Gothic" w:hAnsi="Century Gothic"/>
                <w:sz w:val="18"/>
                <w:szCs w:val="18"/>
              </w:rPr>
            </w:pPr>
            <w:r w:rsidRPr="00994FEC">
              <w:rPr>
                <w:rFonts w:ascii="Century Gothic" w:hAnsi="Century Gothic"/>
                <w:sz w:val="18"/>
                <w:szCs w:val="18"/>
              </w:rPr>
              <w:t>•Temperatura a la salida de la planta                                 135 – 1</w:t>
            </w:r>
            <w:r w:rsidR="00EB551C">
              <w:rPr>
                <w:rFonts w:ascii="Century Gothic" w:hAnsi="Century Gothic"/>
                <w:sz w:val="18"/>
                <w:szCs w:val="18"/>
              </w:rPr>
              <w:t>5</w:t>
            </w:r>
            <w:r w:rsidR="00994FEC" w:rsidRPr="00994FEC">
              <w:rPr>
                <w:rFonts w:ascii="Century Gothic" w:hAnsi="Century Gothic"/>
                <w:sz w:val="18"/>
                <w:szCs w:val="18"/>
              </w:rPr>
              <w:t>0</w:t>
            </w:r>
            <w:r w:rsidRPr="00994FEC">
              <w:rPr>
                <w:rFonts w:ascii="Century Gothic" w:hAnsi="Century Gothic"/>
                <w:sz w:val="18"/>
                <w:szCs w:val="18"/>
              </w:rPr>
              <w:t>º</w:t>
            </w:r>
          </w:p>
          <w:p w14:paraId="0A10ED04" w14:textId="6860615F" w:rsidR="002E2179" w:rsidRDefault="008949E6" w:rsidP="008949E6">
            <w:pPr>
              <w:pStyle w:val="Sinespaciado"/>
              <w:jc w:val="both"/>
              <w:rPr>
                <w:rFonts w:ascii="Century Gothic" w:hAnsi="Century Gothic"/>
                <w:sz w:val="18"/>
                <w:szCs w:val="18"/>
              </w:rPr>
            </w:pPr>
            <w:r w:rsidRPr="00994FEC">
              <w:rPr>
                <w:rFonts w:ascii="Century Gothic" w:hAnsi="Century Gothic"/>
                <w:sz w:val="18"/>
                <w:szCs w:val="18"/>
              </w:rPr>
              <w:t>•Temperatura durante la compactación                            8</w:t>
            </w:r>
            <w:r w:rsidR="00994FEC" w:rsidRPr="00994FEC">
              <w:rPr>
                <w:rFonts w:ascii="Century Gothic" w:hAnsi="Century Gothic"/>
                <w:sz w:val="18"/>
                <w:szCs w:val="18"/>
              </w:rPr>
              <w:t>5</w:t>
            </w:r>
            <w:r w:rsidRPr="00994FEC">
              <w:rPr>
                <w:rFonts w:ascii="Century Gothic" w:hAnsi="Century Gothic"/>
                <w:sz w:val="18"/>
                <w:szCs w:val="18"/>
              </w:rPr>
              <w:t xml:space="preserve"> – 150º</w:t>
            </w:r>
          </w:p>
          <w:p w14:paraId="6D469973" w14:textId="77777777" w:rsidR="00116D76" w:rsidRDefault="00116D76" w:rsidP="008949E6">
            <w:pPr>
              <w:pStyle w:val="Sinespaciado"/>
              <w:jc w:val="both"/>
              <w:rPr>
                <w:rFonts w:ascii="Century Gothic" w:hAnsi="Century Gothic"/>
                <w:sz w:val="18"/>
                <w:szCs w:val="18"/>
              </w:rPr>
            </w:pPr>
          </w:p>
          <w:p w14:paraId="6CAED96C" w14:textId="77777777" w:rsidR="008949E6" w:rsidRPr="008F16D7" w:rsidRDefault="008949E6" w:rsidP="008F16D7">
            <w:pPr>
              <w:pStyle w:val="Sinespaciado"/>
              <w:jc w:val="both"/>
              <w:rPr>
                <w:rFonts w:ascii="Century Gothic" w:hAnsi="Century Gothic"/>
                <w:sz w:val="18"/>
                <w:szCs w:val="18"/>
              </w:rPr>
            </w:pPr>
          </w:p>
          <w:p w14:paraId="75F9E881" w14:textId="77777777" w:rsidR="00366322" w:rsidRDefault="00366322" w:rsidP="008F16D7">
            <w:pPr>
              <w:pStyle w:val="Sinespaciado"/>
              <w:jc w:val="both"/>
              <w:rPr>
                <w:rFonts w:ascii="Century Gothic" w:hAnsi="Century Gothic"/>
                <w:b/>
                <w:sz w:val="18"/>
                <w:szCs w:val="18"/>
              </w:rPr>
            </w:pPr>
            <w:r w:rsidRPr="00DF5D21">
              <w:rPr>
                <w:rFonts w:ascii="Century Gothic" w:hAnsi="Century Gothic"/>
                <w:b/>
                <w:sz w:val="18"/>
                <w:szCs w:val="18"/>
              </w:rPr>
              <w:t xml:space="preserve">TRANSPORTE DEL CONCRETO ASFÁLTICO </w:t>
            </w:r>
          </w:p>
          <w:p w14:paraId="6FB728DB" w14:textId="77777777" w:rsidR="000C70B8" w:rsidRPr="00DF5D21" w:rsidRDefault="000C70B8" w:rsidP="008F16D7">
            <w:pPr>
              <w:pStyle w:val="Sinespaciado"/>
              <w:jc w:val="both"/>
              <w:rPr>
                <w:rFonts w:ascii="Century Gothic" w:hAnsi="Century Gothic"/>
                <w:b/>
                <w:sz w:val="18"/>
                <w:szCs w:val="18"/>
              </w:rPr>
            </w:pPr>
          </w:p>
          <w:p w14:paraId="233C71AB" w14:textId="5F59CBB6" w:rsidR="00992B7C" w:rsidRPr="008F16D7" w:rsidRDefault="009F3BEA" w:rsidP="00992B7C">
            <w:pPr>
              <w:pStyle w:val="Sinespaciado"/>
              <w:jc w:val="both"/>
              <w:rPr>
                <w:rFonts w:ascii="Century Gothic" w:hAnsi="Century Gothic"/>
                <w:sz w:val="18"/>
                <w:szCs w:val="18"/>
              </w:rPr>
            </w:pPr>
            <w:r w:rsidRPr="008F16D7">
              <w:rPr>
                <w:rFonts w:ascii="Century Gothic" w:hAnsi="Century Gothic"/>
                <w:sz w:val="18"/>
                <w:szCs w:val="18"/>
              </w:rPr>
              <w:t>Durante la circulación desde la planta hasta el sitio de la obra deberá colocarse  la respectiva carpa en la tolva, tal que asegure que no exi</w:t>
            </w:r>
            <w:r w:rsidR="009C0CD6">
              <w:rPr>
                <w:rFonts w:ascii="Century Gothic" w:hAnsi="Century Gothic"/>
                <w:sz w:val="18"/>
                <w:szCs w:val="18"/>
              </w:rPr>
              <w:t xml:space="preserve">stan </w:t>
            </w:r>
            <w:r w:rsidRPr="008F16D7">
              <w:rPr>
                <w:rFonts w:ascii="Century Gothic" w:hAnsi="Century Gothic"/>
                <w:sz w:val="18"/>
                <w:szCs w:val="18"/>
              </w:rPr>
              <w:t>perdidas</w:t>
            </w:r>
            <w:r w:rsidR="00224CA4">
              <w:rPr>
                <w:rFonts w:ascii="Century Gothic" w:hAnsi="Century Gothic"/>
                <w:sz w:val="18"/>
                <w:szCs w:val="18"/>
              </w:rPr>
              <w:t xml:space="preserve">, ni </w:t>
            </w:r>
            <w:r w:rsidR="00992B7C" w:rsidRPr="008F16D7">
              <w:rPr>
                <w:rFonts w:ascii="Century Gothic" w:hAnsi="Century Gothic"/>
                <w:sz w:val="18"/>
                <w:szCs w:val="18"/>
              </w:rPr>
              <w:t>reducción de temperatura de la mezcla superior a 10°C en el transporte entre la planta y lugar de aplicación.</w:t>
            </w:r>
          </w:p>
          <w:p w14:paraId="10794602" w14:textId="77777777" w:rsidR="00C609A8" w:rsidRPr="008F16D7" w:rsidRDefault="00C609A8" w:rsidP="008F16D7">
            <w:pPr>
              <w:pStyle w:val="Sinespaciado"/>
              <w:jc w:val="both"/>
              <w:rPr>
                <w:rFonts w:ascii="Century Gothic" w:hAnsi="Century Gothic"/>
                <w:sz w:val="18"/>
                <w:szCs w:val="18"/>
              </w:rPr>
            </w:pPr>
          </w:p>
          <w:p w14:paraId="177F8369" w14:textId="77777777" w:rsidR="00366322" w:rsidRDefault="00366322" w:rsidP="008F16D7">
            <w:pPr>
              <w:pStyle w:val="Sinespaciado"/>
              <w:jc w:val="both"/>
              <w:rPr>
                <w:rFonts w:ascii="Century Gothic" w:hAnsi="Century Gothic"/>
                <w:b/>
                <w:sz w:val="18"/>
                <w:szCs w:val="18"/>
              </w:rPr>
            </w:pPr>
            <w:r w:rsidRPr="00DF5D21">
              <w:rPr>
                <w:rFonts w:ascii="Century Gothic" w:hAnsi="Century Gothic"/>
                <w:b/>
                <w:sz w:val="18"/>
                <w:szCs w:val="18"/>
              </w:rPr>
              <w:t>DISTRIBUCIÓN, ACABADO Y COMPACTACIÓN</w:t>
            </w:r>
          </w:p>
          <w:p w14:paraId="60A757A9" w14:textId="77777777" w:rsidR="000C70B8" w:rsidRPr="00DF5D21" w:rsidRDefault="000C70B8" w:rsidP="008F16D7">
            <w:pPr>
              <w:pStyle w:val="Sinespaciado"/>
              <w:jc w:val="both"/>
              <w:rPr>
                <w:rFonts w:ascii="Century Gothic" w:hAnsi="Century Gothic"/>
                <w:b/>
                <w:sz w:val="18"/>
                <w:szCs w:val="18"/>
              </w:rPr>
            </w:pPr>
          </w:p>
          <w:p w14:paraId="63445FB3" w14:textId="22A78513" w:rsidR="00366322" w:rsidRDefault="00366322" w:rsidP="008F16D7">
            <w:pPr>
              <w:pStyle w:val="Sinespaciado"/>
              <w:jc w:val="both"/>
              <w:rPr>
                <w:rFonts w:ascii="Century Gothic" w:hAnsi="Century Gothic"/>
                <w:sz w:val="18"/>
                <w:szCs w:val="18"/>
              </w:rPr>
            </w:pPr>
            <w:r w:rsidRPr="008F16D7">
              <w:rPr>
                <w:rFonts w:ascii="Century Gothic" w:hAnsi="Century Gothic"/>
                <w:sz w:val="18"/>
                <w:szCs w:val="18"/>
              </w:rPr>
              <w:t xml:space="preserve">Las mezclas de concreto asfáltico se distribuirán solamente cuando la temperatura ambiente se encuentre por encima de </w:t>
            </w:r>
            <w:r w:rsidR="00187A44">
              <w:rPr>
                <w:rFonts w:ascii="Century Gothic" w:hAnsi="Century Gothic"/>
                <w:sz w:val="18"/>
                <w:szCs w:val="18"/>
              </w:rPr>
              <w:t>8</w:t>
            </w:r>
            <w:r w:rsidRPr="005E5699">
              <w:rPr>
                <w:rFonts w:ascii="Century Gothic" w:hAnsi="Century Gothic"/>
                <w:sz w:val="18"/>
                <w:szCs w:val="18"/>
              </w:rPr>
              <w:t>°</w:t>
            </w:r>
            <w:r w:rsidR="00187A44">
              <w:rPr>
                <w:rFonts w:ascii="Century Gothic" w:hAnsi="Century Gothic"/>
                <w:sz w:val="18"/>
                <w:szCs w:val="18"/>
              </w:rPr>
              <w:t xml:space="preserve"> C en ascenso,</w:t>
            </w:r>
            <w:r w:rsidRPr="008F16D7">
              <w:rPr>
                <w:rFonts w:ascii="Century Gothic" w:hAnsi="Century Gothic"/>
                <w:sz w:val="18"/>
                <w:szCs w:val="18"/>
              </w:rPr>
              <w:t xml:space="preserve"> </w:t>
            </w:r>
            <w:r w:rsidR="009C0CD6">
              <w:rPr>
                <w:rFonts w:ascii="Century Gothic" w:hAnsi="Century Gothic"/>
                <w:sz w:val="18"/>
                <w:szCs w:val="18"/>
              </w:rPr>
              <w:t xml:space="preserve">no en presencia de </w:t>
            </w:r>
            <w:r w:rsidRPr="008F16D7">
              <w:rPr>
                <w:rFonts w:ascii="Century Gothic" w:hAnsi="Century Gothic"/>
                <w:sz w:val="18"/>
                <w:szCs w:val="18"/>
              </w:rPr>
              <w:t>lluvi</w:t>
            </w:r>
            <w:r w:rsidR="009C0CD6">
              <w:rPr>
                <w:rFonts w:ascii="Century Gothic" w:hAnsi="Century Gothic"/>
                <w:sz w:val="18"/>
                <w:szCs w:val="18"/>
              </w:rPr>
              <w:t>a</w:t>
            </w:r>
            <w:r w:rsidR="00187A44">
              <w:rPr>
                <w:rFonts w:ascii="Century Gothic" w:hAnsi="Century Gothic"/>
                <w:sz w:val="18"/>
                <w:szCs w:val="18"/>
              </w:rPr>
              <w:t>.</w:t>
            </w:r>
            <w:r w:rsidRPr="008F16D7">
              <w:rPr>
                <w:rFonts w:ascii="Century Gothic" w:hAnsi="Century Gothic"/>
                <w:sz w:val="18"/>
                <w:szCs w:val="18"/>
              </w:rPr>
              <w:t xml:space="preserve">  A temperatura</w:t>
            </w:r>
            <w:r w:rsidR="009C0CD6">
              <w:rPr>
                <w:rFonts w:ascii="Century Gothic" w:hAnsi="Century Gothic"/>
                <w:sz w:val="18"/>
                <w:szCs w:val="18"/>
              </w:rPr>
              <w:t>s</w:t>
            </w:r>
            <w:r w:rsidRPr="008F16D7">
              <w:rPr>
                <w:rFonts w:ascii="Century Gothic" w:hAnsi="Century Gothic"/>
                <w:sz w:val="18"/>
                <w:szCs w:val="18"/>
              </w:rPr>
              <w:t xml:space="preserve"> inferior</w:t>
            </w:r>
            <w:r w:rsidR="009C0CD6">
              <w:rPr>
                <w:rFonts w:ascii="Century Gothic" w:hAnsi="Century Gothic"/>
                <w:sz w:val="18"/>
                <w:szCs w:val="18"/>
              </w:rPr>
              <w:t xml:space="preserve">es </w:t>
            </w:r>
            <w:r w:rsidRPr="008F16D7">
              <w:rPr>
                <w:rFonts w:ascii="Century Gothic" w:hAnsi="Century Gothic"/>
                <w:sz w:val="18"/>
                <w:szCs w:val="18"/>
              </w:rPr>
              <w:t>se realizará la distribución con autorización escrita del SUPERVISOR.</w:t>
            </w:r>
          </w:p>
          <w:p w14:paraId="7277AD4C" w14:textId="77777777" w:rsidR="00992B7C" w:rsidRDefault="00992B7C" w:rsidP="008F16D7">
            <w:pPr>
              <w:pStyle w:val="Sinespaciado"/>
              <w:jc w:val="both"/>
              <w:rPr>
                <w:rFonts w:ascii="Century Gothic" w:hAnsi="Century Gothic"/>
                <w:sz w:val="18"/>
                <w:szCs w:val="18"/>
              </w:rPr>
            </w:pPr>
          </w:p>
          <w:p w14:paraId="5B2B414C" w14:textId="6B1B25C4" w:rsidR="001F5757" w:rsidRDefault="00992B7C" w:rsidP="008F16D7">
            <w:pPr>
              <w:pStyle w:val="Sinespaciado"/>
              <w:jc w:val="both"/>
              <w:rPr>
                <w:rFonts w:ascii="Century Gothic" w:hAnsi="Century Gothic"/>
                <w:b/>
                <w:sz w:val="18"/>
                <w:szCs w:val="18"/>
              </w:rPr>
            </w:pPr>
            <w:r w:rsidRPr="00DF5D21">
              <w:rPr>
                <w:rFonts w:ascii="Century Gothic" w:hAnsi="Century Gothic"/>
                <w:b/>
                <w:sz w:val="18"/>
                <w:szCs w:val="18"/>
              </w:rPr>
              <w:t>COLOCADO CARPETA ASFÁLTICA:</w:t>
            </w:r>
          </w:p>
          <w:p w14:paraId="0EDAE336" w14:textId="77777777" w:rsidR="000C70B8" w:rsidRPr="00DF5D21" w:rsidRDefault="000C70B8" w:rsidP="008F16D7">
            <w:pPr>
              <w:pStyle w:val="Sinespaciado"/>
              <w:jc w:val="both"/>
              <w:rPr>
                <w:rFonts w:ascii="Century Gothic" w:hAnsi="Century Gothic"/>
                <w:b/>
                <w:sz w:val="18"/>
                <w:szCs w:val="18"/>
              </w:rPr>
            </w:pPr>
          </w:p>
          <w:p w14:paraId="4F9B4072" w14:textId="46FA5475" w:rsidR="00E901CF" w:rsidRDefault="00992B7C" w:rsidP="00116D76">
            <w:pPr>
              <w:pStyle w:val="Sinespaciado"/>
              <w:jc w:val="both"/>
              <w:rPr>
                <w:rFonts w:ascii="Century Gothic" w:hAnsi="Century Gothic"/>
                <w:sz w:val="18"/>
                <w:szCs w:val="18"/>
              </w:rPr>
            </w:pPr>
            <w:r>
              <w:rPr>
                <w:rFonts w:ascii="Century Gothic" w:hAnsi="Century Gothic"/>
                <w:sz w:val="18"/>
                <w:szCs w:val="18"/>
              </w:rPr>
              <w:t xml:space="preserve">Una vez </w:t>
            </w:r>
            <w:r w:rsidR="0098084C">
              <w:rPr>
                <w:rFonts w:ascii="Century Gothic" w:hAnsi="Century Gothic"/>
                <w:sz w:val="18"/>
                <w:szCs w:val="18"/>
              </w:rPr>
              <w:t>realizado el riego de liga d</w:t>
            </w:r>
            <w:r>
              <w:rPr>
                <w:rFonts w:ascii="Century Gothic" w:hAnsi="Century Gothic"/>
                <w:sz w:val="18"/>
                <w:szCs w:val="18"/>
              </w:rPr>
              <w:t xml:space="preserve">el sector </w:t>
            </w:r>
            <w:r w:rsidR="00116D76">
              <w:rPr>
                <w:rFonts w:ascii="Century Gothic" w:hAnsi="Century Gothic"/>
                <w:sz w:val="18"/>
                <w:szCs w:val="18"/>
              </w:rPr>
              <w:t xml:space="preserve">se procederá </w:t>
            </w:r>
            <w:r w:rsidR="00116D76" w:rsidRPr="00E901CF">
              <w:rPr>
                <w:rFonts w:ascii="Century Gothic" w:hAnsi="Century Gothic"/>
                <w:sz w:val="18"/>
                <w:szCs w:val="18"/>
              </w:rPr>
              <w:t>a la distribución del concreto bituminoso se realizará mediante máquinas terminadoras según lo especificado que permita una distribución uniforme</w:t>
            </w:r>
            <w:r w:rsidR="00E901CF">
              <w:rPr>
                <w:rFonts w:ascii="Century Gothic" w:hAnsi="Century Gothic"/>
                <w:sz w:val="18"/>
                <w:szCs w:val="18"/>
              </w:rPr>
              <w:t>, previa nivelación con el ítem adecuado si así el área a ser intervenida lo requiere</w:t>
            </w:r>
            <w:r w:rsidR="004E2D7D">
              <w:rPr>
                <w:rFonts w:ascii="Century Gothic" w:hAnsi="Century Gothic"/>
                <w:sz w:val="18"/>
                <w:szCs w:val="18"/>
              </w:rPr>
              <w:t xml:space="preserve"> debido a irregularidades de la plataforma</w:t>
            </w:r>
            <w:r w:rsidR="00E901CF">
              <w:rPr>
                <w:rFonts w:ascii="Century Gothic" w:hAnsi="Century Gothic"/>
                <w:sz w:val="18"/>
                <w:szCs w:val="18"/>
              </w:rPr>
              <w:t>.</w:t>
            </w:r>
          </w:p>
          <w:p w14:paraId="45310382" w14:textId="5E6BC098" w:rsidR="00366322" w:rsidRPr="008F16D7" w:rsidRDefault="001F5757" w:rsidP="008F16D7">
            <w:pPr>
              <w:pStyle w:val="Sinespaciado"/>
              <w:jc w:val="both"/>
              <w:rPr>
                <w:rFonts w:ascii="Century Gothic" w:hAnsi="Century Gothic"/>
                <w:sz w:val="18"/>
                <w:szCs w:val="18"/>
              </w:rPr>
            </w:pPr>
            <w:r w:rsidRPr="008F16D7">
              <w:rPr>
                <w:rFonts w:ascii="Century Gothic" w:hAnsi="Century Gothic"/>
                <w:sz w:val="18"/>
                <w:szCs w:val="18"/>
              </w:rPr>
              <w:t xml:space="preserve">De no existir condiciones para ingreso de la terminadora asfáltica por </w:t>
            </w:r>
            <w:r w:rsidR="00992B7C" w:rsidRPr="008F16D7">
              <w:rPr>
                <w:rFonts w:ascii="Century Gothic" w:hAnsi="Century Gothic"/>
                <w:sz w:val="18"/>
                <w:szCs w:val="18"/>
              </w:rPr>
              <w:t>morfología,</w:t>
            </w:r>
            <w:r w:rsidRPr="008F16D7">
              <w:rPr>
                <w:rFonts w:ascii="Century Gothic" w:hAnsi="Century Gothic"/>
                <w:sz w:val="18"/>
                <w:szCs w:val="18"/>
              </w:rPr>
              <w:t xml:space="preserve"> pendiente, o existencia de obstáculos en el área de trabajo, a criterio de la supervisión se podrá autorizar el trabajo de extendido de forma manual</w:t>
            </w:r>
            <w:r w:rsidR="00E901CF">
              <w:rPr>
                <w:rFonts w:ascii="Century Gothic" w:hAnsi="Century Gothic"/>
                <w:sz w:val="18"/>
                <w:szCs w:val="18"/>
              </w:rPr>
              <w:t>, previa nivelación con el ítem adecuado</w:t>
            </w:r>
            <w:r w:rsidR="004E2D7D">
              <w:rPr>
                <w:rFonts w:ascii="Century Gothic" w:hAnsi="Century Gothic"/>
                <w:sz w:val="18"/>
                <w:szCs w:val="18"/>
              </w:rPr>
              <w:t xml:space="preserve"> debido a irregularidades de la plataforma</w:t>
            </w:r>
            <w:r w:rsidR="00E901CF">
              <w:rPr>
                <w:rFonts w:ascii="Century Gothic" w:hAnsi="Century Gothic"/>
                <w:sz w:val="18"/>
                <w:szCs w:val="18"/>
              </w:rPr>
              <w:t>.</w:t>
            </w:r>
          </w:p>
          <w:p w14:paraId="43562980" w14:textId="77777777" w:rsidR="009B3BBF" w:rsidRPr="008F16D7" w:rsidRDefault="009B3BBF" w:rsidP="009B3BBF">
            <w:pPr>
              <w:pStyle w:val="Sinespaciado"/>
              <w:jc w:val="both"/>
              <w:rPr>
                <w:rFonts w:ascii="Century Gothic" w:hAnsi="Century Gothic"/>
                <w:sz w:val="18"/>
                <w:szCs w:val="18"/>
              </w:rPr>
            </w:pPr>
            <w:r w:rsidRPr="008F16D7">
              <w:rPr>
                <w:rFonts w:ascii="Century Gothic" w:hAnsi="Century Gothic"/>
                <w:sz w:val="18"/>
                <w:szCs w:val="18"/>
              </w:rPr>
              <w:t>Inmediatamente después de la distribución del concreto asfáltico, se iniciará la compactación.</w:t>
            </w:r>
          </w:p>
          <w:p w14:paraId="2B8A3A69" w14:textId="77777777" w:rsidR="00F22AC2" w:rsidRPr="008F16D7" w:rsidRDefault="00F22AC2" w:rsidP="008F16D7">
            <w:pPr>
              <w:pStyle w:val="Sinespaciado"/>
              <w:jc w:val="both"/>
              <w:rPr>
                <w:rFonts w:ascii="Century Gothic" w:hAnsi="Century Gothic"/>
                <w:sz w:val="18"/>
                <w:szCs w:val="18"/>
              </w:rPr>
            </w:pPr>
          </w:p>
          <w:p w14:paraId="02DA23D6" w14:textId="6288E52C" w:rsidR="00F625B5" w:rsidRPr="00310A2B" w:rsidRDefault="00F625B5" w:rsidP="008F16D7">
            <w:pPr>
              <w:pStyle w:val="Sinespaciado"/>
              <w:jc w:val="both"/>
              <w:rPr>
                <w:rFonts w:ascii="Century Gothic" w:hAnsi="Century Gothic"/>
                <w:b/>
                <w:iCs/>
                <w:sz w:val="18"/>
                <w:szCs w:val="18"/>
              </w:rPr>
            </w:pPr>
            <w:r w:rsidRPr="00310A2B">
              <w:rPr>
                <w:rFonts w:ascii="Century Gothic" w:hAnsi="Century Gothic"/>
                <w:b/>
                <w:iCs/>
                <w:sz w:val="18"/>
                <w:szCs w:val="18"/>
              </w:rPr>
              <w:t>Compactación:</w:t>
            </w:r>
          </w:p>
          <w:p w14:paraId="40A742AC" w14:textId="77777777" w:rsidR="00F22AC2" w:rsidRPr="00F22AC2" w:rsidRDefault="00F22AC2" w:rsidP="00F22AC2">
            <w:pPr>
              <w:pStyle w:val="Sinespaciado"/>
              <w:jc w:val="both"/>
              <w:rPr>
                <w:rFonts w:ascii="Century Gothic" w:hAnsi="Century Gothic"/>
                <w:sz w:val="18"/>
                <w:szCs w:val="18"/>
              </w:rPr>
            </w:pPr>
            <w:r w:rsidRPr="00F22AC2">
              <w:rPr>
                <w:rFonts w:ascii="Century Gothic" w:hAnsi="Century Gothic"/>
                <w:sz w:val="18"/>
                <w:szCs w:val="18"/>
              </w:rPr>
              <w:t xml:space="preserve">La compactación se iniciará en los bordes, longitudinalmente continuando en dirección al eje de la vía. </w:t>
            </w:r>
          </w:p>
          <w:p w14:paraId="6BB58D82" w14:textId="77777777" w:rsidR="00F22AC2" w:rsidRPr="00F22AC2" w:rsidRDefault="00F22AC2" w:rsidP="00F22AC2">
            <w:pPr>
              <w:pStyle w:val="Sinespaciado"/>
              <w:jc w:val="both"/>
              <w:rPr>
                <w:rFonts w:ascii="Century Gothic" w:hAnsi="Century Gothic"/>
                <w:sz w:val="18"/>
                <w:szCs w:val="18"/>
              </w:rPr>
            </w:pPr>
            <w:r w:rsidRPr="00F22AC2">
              <w:rPr>
                <w:rFonts w:ascii="Century Gothic" w:hAnsi="Century Gothic"/>
                <w:sz w:val="18"/>
                <w:szCs w:val="18"/>
              </w:rPr>
              <w:t xml:space="preserve">En las curvas de acuerdo con el peralte, la compactación debe comenzar siempre del punto más bajo hacia el más alto. </w:t>
            </w:r>
          </w:p>
          <w:p w14:paraId="2F02A9F1" w14:textId="77777777" w:rsidR="00F22AC2" w:rsidRPr="00F22AC2" w:rsidRDefault="00F22AC2" w:rsidP="00F22AC2">
            <w:pPr>
              <w:pStyle w:val="Sinespaciado"/>
              <w:jc w:val="both"/>
              <w:rPr>
                <w:rFonts w:ascii="Century Gothic" w:hAnsi="Century Gothic"/>
                <w:sz w:val="18"/>
                <w:szCs w:val="18"/>
              </w:rPr>
            </w:pPr>
            <w:r w:rsidRPr="00F22AC2">
              <w:rPr>
                <w:rFonts w:ascii="Century Gothic" w:hAnsi="Century Gothic"/>
                <w:sz w:val="18"/>
                <w:szCs w:val="18"/>
              </w:rPr>
              <w:t xml:space="preserve">Cada pasada de rodillo debe ser traslapada con la siguiente, por lo menos un tercio del ancho del rodillo de la anterior pasada, en cualquier caso, la operación del </w:t>
            </w:r>
            <w:proofErr w:type="spellStart"/>
            <w:r w:rsidRPr="00F22AC2">
              <w:rPr>
                <w:rFonts w:ascii="Century Gothic" w:hAnsi="Century Gothic"/>
                <w:sz w:val="18"/>
                <w:szCs w:val="18"/>
              </w:rPr>
              <w:t>rodillado</w:t>
            </w:r>
            <w:proofErr w:type="spellEnd"/>
            <w:r w:rsidRPr="00F22AC2">
              <w:rPr>
                <w:rFonts w:ascii="Century Gothic" w:hAnsi="Century Gothic"/>
                <w:sz w:val="18"/>
                <w:szCs w:val="18"/>
              </w:rPr>
              <w:t xml:space="preserve"> continuará hasta que se obtenga  la compactación adecuada.</w:t>
            </w:r>
          </w:p>
          <w:p w14:paraId="143E43D1" w14:textId="77777777" w:rsidR="00F22AC2" w:rsidRPr="00F22AC2" w:rsidRDefault="00F22AC2" w:rsidP="00F22AC2">
            <w:pPr>
              <w:pStyle w:val="Sinespaciado"/>
              <w:jc w:val="both"/>
              <w:rPr>
                <w:rFonts w:ascii="Century Gothic" w:hAnsi="Century Gothic"/>
                <w:sz w:val="18"/>
                <w:szCs w:val="18"/>
              </w:rPr>
            </w:pPr>
            <w:r w:rsidRPr="00F22AC2">
              <w:rPr>
                <w:rFonts w:ascii="Century Gothic" w:hAnsi="Century Gothic"/>
                <w:sz w:val="18"/>
                <w:szCs w:val="18"/>
              </w:rPr>
              <w:t xml:space="preserve">Durante el compactado no se permitirán cambios de dirección ni inversiones bruscas de marcha, así como tampoco el estacionamiento del equipo sobre el revestimiento recién compactado.  </w:t>
            </w:r>
          </w:p>
          <w:p w14:paraId="5D653F40" w14:textId="66C87AC2" w:rsidR="00F22AC2" w:rsidRPr="00F22AC2" w:rsidRDefault="00F22AC2" w:rsidP="00F22AC2">
            <w:pPr>
              <w:pStyle w:val="Sinespaciado"/>
              <w:jc w:val="both"/>
              <w:rPr>
                <w:rFonts w:ascii="Century Gothic" w:hAnsi="Century Gothic"/>
                <w:sz w:val="18"/>
                <w:szCs w:val="18"/>
              </w:rPr>
            </w:pPr>
            <w:r w:rsidRPr="00F22AC2">
              <w:rPr>
                <w:rFonts w:ascii="Century Gothic" w:hAnsi="Century Gothic"/>
                <w:sz w:val="18"/>
                <w:szCs w:val="18"/>
              </w:rPr>
              <w:t>En los casos de vías urbanas con pendientes mayores a  las que pueda</w:t>
            </w:r>
            <w:r w:rsidR="004E2D7D">
              <w:rPr>
                <w:rFonts w:ascii="Century Gothic" w:hAnsi="Century Gothic"/>
                <w:sz w:val="18"/>
                <w:szCs w:val="18"/>
              </w:rPr>
              <w:t>n</w:t>
            </w:r>
            <w:r w:rsidRPr="00F22AC2">
              <w:rPr>
                <w:rFonts w:ascii="Century Gothic" w:hAnsi="Century Gothic"/>
                <w:sz w:val="18"/>
                <w:szCs w:val="18"/>
              </w:rPr>
              <w:t xml:space="preserve"> operar los equipos de compactación, se realizará  de acuerdo a la operatividad del compactador rodillo liso,  y si este no podrá trabajar en la vía se compactará previa aprobación de la supervisión con planchas vibro compactadoras manuales.  </w:t>
            </w:r>
          </w:p>
          <w:p w14:paraId="774FC1AE" w14:textId="1BD92496" w:rsidR="00C01EA3" w:rsidRPr="004E2D7D" w:rsidRDefault="00C01EA3" w:rsidP="00F22AC2">
            <w:pPr>
              <w:pStyle w:val="Sinespaciado"/>
              <w:jc w:val="both"/>
              <w:rPr>
                <w:rFonts w:ascii="Century Gothic" w:hAnsi="Century Gothic"/>
                <w:sz w:val="18"/>
                <w:szCs w:val="18"/>
              </w:rPr>
            </w:pPr>
            <w:r w:rsidRPr="004E2D7D">
              <w:rPr>
                <w:rFonts w:ascii="Century Gothic" w:hAnsi="Century Gothic"/>
                <w:sz w:val="18"/>
                <w:szCs w:val="18"/>
              </w:rPr>
              <w:t xml:space="preserve">Con los compactadores de neumáticos se debe trabajar con ruedas lisas, en número, tamaño y disposición que permitan el solape de </w:t>
            </w:r>
            <w:r w:rsidR="004E2D7D" w:rsidRPr="004E2D7D">
              <w:rPr>
                <w:rFonts w:ascii="Century Gothic" w:hAnsi="Century Gothic"/>
                <w:sz w:val="18"/>
                <w:szCs w:val="18"/>
              </w:rPr>
              <w:t>las ruedas delanteras y trasera</w:t>
            </w:r>
            <w:r w:rsidRPr="004E2D7D">
              <w:rPr>
                <w:rFonts w:ascii="Century Gothic" w:hAnsi="Century Gothic"/>
                <w:sz w:val="18"/>
                <w:szCs w:val="18"/>
              </w:rPr>
              <w:t>. Existe un efecto de amasado y el efecto compactador en profundidad es mayor que el de rodillos metálicos.</w:t>
            </w:r>
          </w:p>
          <w:p w14:paraId="49C635BC" w14:textId="03FE0037" w:rsidR="00C01EA3" w:rsidRPr="00F22AC2" w:rsidRDefault="00C01EA3" w:rsidP="00520F09">
            <w:pPr>
              <w:pStyle w:val="Sinespaciado"/>
              <w:jc w:val="both"/>
              <w:rPr>
                <w:rFonts w:ascii="Century Gothic" w:hAnsi="Century Gothic"/>
                <w:sz w:val="18"/>
                <w:szCs w:val="18"/>
              </w:rPr>
            </w:pPr>
            <w:r w:rsidRPr="00520F09">
              <w:rPr>
                <w:rFonts w:ascii="Century Gothic" w:hAnsi="Century Gothic"/>
                <w:sz w:val="18"/>
                <w:szCs w:val="18"/>
              </w:rPr>
              <w:t>Los compactadores vibratorios se usan ampliamente, excepto para capas delgadas, combinando adecuadamente las amplitudes y frecuencias</w:t>
            </w:r>
            <w:r w:rsidR="00520F09">
              <w:rPr>
                <w:rFonts w:ascii="Century Gothic" w:hAnsi="Century Gothic"/>
                <w:sz w:val="18"/>
                <w:szCs w:val="18"/>
              </w:rPr>
              <w:t xml:space="preserve">. </w:t>
            </w:r>
          </w:p>
          <w:p w14:paraId="38CCC5E4" w14:textId="27DF283D" w:rsidR="00F625B5" w:rsidRPr="00520F09" w:rsidRDefault="00F625B5" w:rsidP="008F16D7">
            <w:pPr>
              <w:pStyle w:val="Sinespaciado"/>
              <w:jc w:val="both"/>
              <w:rPr>
                <w:rFonts w:ascii="Century Gothic" w:hAnsi="Century Gothic"/>
                <w:sz w:val="18"/>
                <w:szCs w:val="18"/>
              </w:rPr>
            </w:pPr>
            <w:r w:rsidRPr="00520F09">
              <w:rPr>
                <w:rFonts w:ascii="Century Gothic" w:hAnsi="Century Gothic"/>
                <w:sz w:val="18"/>
                <w:szCs w:val="18"/>
              </w:rPr>
              <w:t>Por ningún motivo se estacionara el equipo de compactación  por periodos prolongados, sobre la carpeta recién compactada, para evitar deformaciones.</w:t>
            </w:r>
          </w:p>
          <w:p w14:paraId="1E61D503" w14:textId="77777777" w:rsidR="00C609A8" w:rsidRPr="00F22AC2" w:rsidRDefault="00C609A8" w:rsidP="008F16D7">
            <w:pPr>
              <w:pStyle w:val="Sinespaciado"/>
              <w:jc w:val="both"/>
              <w:rPr>
                <w:rFonts w:ascii="Century Gothic" w:hAnsi="Century Gothic"/>
                <w:sz w:val="18"/>
                <w:szCs w:val="18"/>
                <w:highlight w:val="red"/>
              </w:rPr>
            </w:pPr>
          </w:p>
          <w:p w14:paraId="1588A784" w14:textId="77777777" w:rsidR="00310A2B" w:rsidRDefault="00C01EA3" w:rsidP="008F16D7">
            <w:pPr>
              <w:pStyle w:val="Sinespaciado"/>
              <w:jc w:val="both"/>
              <w:rPr>
                <w:rFonts w:ascii="Century Gothic" w:hAnsi="Century Gothic"/>
                <w:sz w:val="18"/>
                <w:szCs w:val="18"/>
              </w:rPr>
            </w:pPr>
            <w:r w:rsidRPr="00520F09">
              <w:rPr>
                <w:rFonts w:ascii="Century Gothic" w:hAnsi="Century Gothic"/>
                <w:sz w:val="18"/>
                <w:szCs w:val="18"/>
              </w:rPr>
              <w:t xml:space="preserve">Las </w:t>
            </w:r>
            <w:r w:rsidR="00310A2B" w:rsidRPr="00520F09">
              <w:rPr>
                <w:rFonts w:ascii="Century Gothic" w:hAnsi="Century Gothic"/>
                <w:sz w:val="18"/>
                <w:szCs w:val="18"/>
              </w:rPr>
              <w:t>áreas cercanas a cámara cunetas o sumideros donde los equipos compactadores no ingresan, deberán ser compactadas con el compactador de placa o rodillo manual, dichas áreas deberán ser autorizadas por el supervisor, para fines de control de compactación.</w:t>
            </w:r>
          </w:p>
          <w:p w14:paraId="0BC1F35E" w14:textId="77777777" w:rsidR="00FE0438" w:rsidRPr="008F16D7" w:rsidRDefault="00FE0438" w:rsidP="008F16D7">
            <w:pPr>
              <w:pStyle w:val="Sinespaciado"/>
              <w:jc w:val="both"/>
              <w:rPr>
                <w:rFonts w:ascii="Century Gothic" w:hAnsi="Century Gothic"/>
                <w:sz w:val="18"/>
                <w:szCs w:val="18"/>
              </w:rPr>
            </w:pPr>
          </w:p>
          <w:p w14:paraId="41EEBA14" w14:textId="77777777" w:rsidR="00366322" w:rsidRDefault="00366322" w:rsidP="008F16D7">
            <w:pPr>
              <w:pStyle w:val="Sinespaciado"/>
              <w:jc w:val="both"/>
              <w:rPr>
                <w:rFonts w:ascii="Century Gothic" w:hAnsi="Century Gothic"/>
                <w:b/>
                <w:sz w:val="18"/>
                <w:szCs w:val="18"/>
              </w:rPr>
            </w:pPr>
            <w:r w:rsidRPr="00310A2B">
              <w:rPr>
                <w:rFonts w:ascii="Century Gothic" w:hAnsi="Century Gothic"/>
                <w:b/>
                <w:sz w:val="18"/>
                <w:szCs w:val="18"/>
              </w:rPr>
              <w:t>APERTURA AL TRÁNSITO</w:t>
            </w:r>
          </w:p>
          <w:p w14:paraId="7E4B48E8" w14:textId="77777777" w:rsidR="000C70B8" w:rsidRPr="00310A2B" w:rsidRDefault="000C70B8" w:rsidP="008F16D7">
            <w:pPr>
              <w:pStyle w:val="Sinespaciado"/>
              <w:jc w:val="both"/>
              <w:rPr>
                <w:rFonts w:ascii="Century Gothic" w:hAnsi="Century Gothic"/>
                <w:b/>
                <w:sz w:val="18"/>
                <w:szCs w:val="18"/>
              </w:rPr>
            </w:pPr>
          </w:p>
          <w:p w14:paraId="4B7B0ED5" w14:textId="77777777" w:rsidR="00F22AC2" w:rsidRPr="00F22AC2" w:rsidRDefault="00F22AC2" w:rsidP="00F22AC2">
            <w:pPr>
              <w:pStyle w:val="Sinespaciado"/>
              <w:jc w:val="both"/>
              <w:rPr>
                <w:rFonts w:ascii="Century Gothic" w:hAnsi="Century Gothic"/>
                <w:sz w:val="18"/>
                <w:szCs w:val="18"/>
              </w:rPr>
            </w:pPr>
            <w:r w:rsidRPr="00F22AC2">
              <w:rPr>
                <w:rFonts w:ascii="Century Gothic" w:hAnsi="Century Gothic"/>
                <w:sz w:val="18"/>
                <w:szCs w:val="18"/>
              </w:rPr>
              <w:t>La carpeta asfáltica recién acabada deberá ser mantenida sin tránsito hasta su completo enfriamiento mínimamente 12 horas.</w:t>
            </w:r>
          </w:p>
          <w:p w14:paraId="15FE2323" w14:textId="77777777" w:rsidR="00366322" w:rsidRPr="008F16D7" w:rsidRDefault="00366322" w:rsidP="008F16D7">
            <w:pPr>
              <w:pStyle w:val="Sinespaciado"/>
              <w:jc w:val="both"/>
              <w:rPr>
                <w:rFonts w:ascii="Century Gothic" w:hAnsi="Century Gothic"/>
                <w:b/>
                <w:sz w:val="18"/>
                <w:szCs w:val="18"/>
              </w:rPr>
            </w:pPr>
          </w:p>
          <w:p w14:paraId="1B89929D" w14:textId="77777777" w:rsidR="00090170" w:rsidRDefault="00090170" w:rsidP="008F16D7">
            <w:pPr>
              <w:pStyle w:val="Sinespaciado"/>
              <w:jc w:val="both"/>
              <w:rPr>
                <w:rFonts w:ascii="Century Gothic" w:hAnsi="Century Gothic"/>
                <w:b/>
                <w:sz w:val="18"/>
                <w:szCs w:val="18"/>
              </w:rPr>
            </w:pPr>
            <w:r w:rsidRPr="008F16D7">
              <w:rPr>
                <w:rFonts w:ascii="Century Gothic" w:hAnsi="Century Gothic"/>
                <w:b/>
                <w:sz w:val="18"/>
                <w:szCs w:val="18"/>
              </w:rPr>
              <w:t>CONTROL DEL SUPERVISOR</w:t>
            </w:r>
          </w:p>
          <w:p w14:paraId="2938F8A0" w14:textId="77777777" w:rsidR="000C70B8" w:rsidRPr="008F16D7" w:rsidRDefault="000C70B8" w:rsidP="008F16D7">
            <w:pPr>
              <w:pStyle w:val="Sinespaciado"/>
              <w:jc w:val="both"/>
              <w:rPr>
                <w:rFonts w:ascii="Century Gothic" w:hAnsi="Century Gothic"/>
                <w:b/>
                <w:sz w:val="18"/>
                <w:szCs w:val="18"/>
              </w:rPr>
            </w:pPr>
          </w:p>
          <w:p w14:paraId="07CA54D9" w14:textId="77777777" w:rsidR="00090170" w:rsidRDefault="00090170" w:rsidP="008F16D7">
            <w:pPr>
              <w:pStyle w:val="Sinespaciado"/>
              <w:jc w:val="both"/>
              <w:rPr>
                <w:rFonts w:ascii="Century Gothic" w:hAnsi="Century Gothic"/>
                <w:sz w:val="18"/>
                <w:szCs w:val="18"/>
              </w:rPr>
            </w:pPr>
            <w:r w:rsidRPr="008F16D7">
              <w:rPr>
                <w:rFonts w:ascii="Century Gothic" w:hAnsi="Century Gothic"/>
                <w:sz w:val="18"/>
                <w:szCs w:val="18"/>
              </w:rPr>
              <w:t>El control de calidad deberá ser realizado por la SUPERVISOR, en los siguientes aspectos.</w:t>
            </w:r>
          </w:p>
          <w:p w14:paraId="09A6CDD9" w14:textId="77777777" w:rsidR="000C70B8" w:rsidRDefault="000C70B8" w:rsidP="008F16D7">
            <w:pPr>
              <w:pStyle w:val="Sinespaciado"/>
              <w:jc w:val="both"/>
              <w:rPr>
                <w:rFonts w:ascii="Century Gothic" w:hAnsi="Century Gothic"/>
                <w:sz w:val="18"/>
                <w:szCs w:val="18"/>
              </w:rPr>
            </w:pPr>
          </w:p>
          <w:p w14:paraId="5F33A864" w14:textId="77777777" w:rsidR="000C70B8" w:rsidRDefault="000C70B8" w:rsidP="008F16D7">
            <w:pPr>
              <w:pStyle w:val="Sinespaciado"/>
              <w:jc w:val="both"/>
              <w:rPr>
                <w:rFonts w:ascii="Century Gothic" w:hAnsi="Century Gothic"/>
                <w:sz w:val="18"/>
                <w:szCs w:val="18"/>
              </w:rPr>
            </w:pPr>
          </w:p>
          <w:p w14:paraId="5BCFE4C2" w14:textId="77777777" w:rsidR="000C70B8" w:rsidRDefault="000C70B8" w:rsidP="008F16D7">
            <w:pPr>
              <w:pStyle w:val="Sinespaciado"/>
              <w:jc w:val="both"/>
              <w:rPr>
                <w:rFonts w:ascii="Century Gothic" w:hAnsi="Century Gothic"/>
                <w:sz w:val="18"/>
                <w:szCs w:val="18"/>
              </w:rPr>
            </w:pPr>
          </w:p>
          <w:p w14:paraId="5187DDE9" w14:textId="77777777" w:rsidR="000C70B8" w:rsidRDefault="000C70B8" w:rsidP="008F16D7">
            <w:pPr>
              <w:pStyle w:val="Sinespaciado"/>
              <w:jc w:val="both"/>
              <w:rPr>
                <w:rFonts w:ascii="Century Gothic" w:hAnsi="Century Gothic"/>
                <w:sz w:val="18"/>
                <w:szCs w:val="18"/>
              </w:rPr>
            </w:pPr>
          </w:p>
          <w:p w14:paraId="64592203" w14:textId="77777777" w:rsidR="000C70B8" w:rsidRPr="008F16D7" w:rsidRDefault="000C70B8" w:rsidP="008F16D7">
            <w:pPr>
              <w:pStyle w:val="Sinespaciado"/>
              <w:jc w:val="both"/>
              <w:rPr>
                <w:rFonts w:ascii="Century Gothic" w:hAnsi="Century Gothic"/>
                <w:sz w:val="18"/>
                <w:szCs w:val="18"/>
              </w:rPr>
            </w:pPr>
          </w:p>
          <w:p w14:paraId="7825CB11" w14:textId="77777777" w:rsidR="00090170" w:rsidRPr="008F16D7" w:rsidRDefault="00090170" w:rsidP="008F16D7">
            <w:pPr>
              <w:pStyle w:val="Sinespaciado"/>
              <w:jc w:val="both"/>
              <w:rPr>
                <w:rFonts w:ascii="Century Gothic" w:hAnsi="Century Gothic"/>
                <w:sz w:val="18"/>
                <w:szCs w:val="18"/>
              </w:rPr>
            </w:pPr>
          </w:p>
          <w:p w14:paraId="5CEC3AE4" w14:textId="33454893" w:rsidR="00090170" w:rsidRDefault="00090170" w:rsidP="008F16D7">
            <w:pPr>
              <w:pStyle w:val="Sinespaciado"/>
              <w:jc w:val="both"/>
              <w:rPr>
                <w:rFonts w:ascii="Century Gothic" w:hAnsi="Century Gothic"/>
                <w:b/>
                <w:sz w:val="18"/>
                <w:szCs w:val="18"/>
              </w:rPr>
            </w:pPr>
            <w:r w:rsidRPr="008F16D7">
              <w:rPr>
                <w:rFonts w:ascii="Century Gothic" w:hAnsi="Century Gothic"/>
                <w:b/>
                <w:sz w:val="18"/>
                <w:szCs w:val="18"/>
              </w:rPr>
              <w:t>1</w:t>
            </w:r>
            <w:r w:rsidR="00520F09">
              <w:rPr>
                <w:rFonts w:ascii="Century Gothic" w:hAnsi="Century Gothic"/>
                <w:b/>
                <w:sz w:val="18"/>
                <w:szCs w:val="18"/>
              </w:rPr>
              <w:t xml:space="preserve">. </w:t>
            </w:r>
            <w:r w:rsidRPr="008F16D7">
              <w:rPr>
                <w:rFonts w:ascii="Century Gothic" w:hAnsi="Century Gothic"/>
                <w:b/>
                <w:sz w:val="18"/>
                <w:szCs w:val="18"/>
              </w:rPr>
              <w:t>CONTROL DE CALIDAD DE LOS MATERIALES</w:t>
            </w:r>
          </w:p>
          <w:p w14:paraId="4A7ABC48" w14:textId="77777777" w:rsidR="000C70B8" w:rsidRPr="008F16D7" w:rsidRDefault="000C70B8" w:rsidP="008F16D7">
            <w:pPr>
              <w:pStyle w:val="Sinespaciado"/>
              <w:jc w:val="both"/>
              <w:rPr>
                <w:rFonts w:ascii="Century Gothic" w:hAnsi="Century Gothic"/>
                <w:b/>
                <w:sz w:val="18"/>
                <w:szCs w:val="18"/>
              </w:rPr>
            </w:pPr>
          </w:p>
          <w:p w14:paraId="6D9C366F" w14:textId="77777777" w:rsidR="00090170" w:rsidRPr="008F16D7" w:rsidRDefault="00090170" w:rsidP="008F16D7">
            <w:pPr>
              <w:pStyle w:val="Sinespaciado"/>
              <w:jc w:val="both"/>
              <w:rPr>
                <w:rFonts w:ascii="Century Gothic" w:hAnsi="Century Gothic"/>
                <w:sz w:val="18"/>
                <w:szCs w:val="18"/>
              </w:rPr>
            </w:pPr>
            <w:r w:rsidRPr="008F16D7">
              <w:rPr>
                <w:rFonts w:ascii="Century Gothic" w:hAnsi="Century Gothic"/>
                <w:sz w:val="18"/>
                <w:szCs w:val="18"/>
              </w:rPr>
              <w:t>Todos los materiales deberán ser examinados en laboratorio, obedeciendo a la metodología indicada y satisfaciendo las respectivas especificaciones.</w:t>
            </w:r>
          </w:p>
          <w:p w14:paraId="1CE138F6" w14:textId="77777777" w:rsidR="00090170" w:rsidRPr="008F16D7" w:rsidRDefault="00090170" w:rsidP="008F16D7">
            <w:pPr>
              <w:pStyle w:val="Sinespaciado"/>
              <w:jc w:val="both"/>
              <w:rPr>
                <w:rFonts w:ascii="Century Gothic" w:hAnsi="Century Gothic"/>
                <w:sz w:val="18"/>
                <w:szCs w:val="18"/>
              </w:rPr>
            </w:pPr>
            <w:r w:rsidRPr="008F16D7">
              <w:rPr>
                <w:rFonts w:ascii="Century Gothic" w:hAnsi="Century Gothic"/>
                <w:sz w:val="18"/>
                <w:szCs w:val="18"/>
              </w:rPr>
              <w:t>-Cemento Asfáltico</w:t>
            </w:r>
          </w:p>
          <w:p w14:paraId="0752F9EE" w14:textId="77FB3689" w:rsidR="00090170" w:rsidRPr="008F16D7" w:rsidRDefault="00090170" w:rsidP="008F16D7">
            <w:pPr>
              <w:pStyle w:val="Sinespaciado"/>
              <w:jc w:val="both"/>
              <w:rPr>
                <w:rFonts w:ascii="Century Gothic" w:hAnsi="Century Gothic"/>
                <w:sz w:val="18"/>
                <w:szCs w:val="18"/>
              </w:rPr>
            </w:pPr>
            <w:r w:rsidRPr="008F16D7">
              <w:rPr>
                <w:rFonts w:ascii="Century Gothic" w:hAnsi="Century Gothic"/>
                <w:sz w:val="18"/>
                <w:szCs w:val="18"/>
              </w:rPr>
              <w:t xml:space="preserve">Para cada partida de cemento asfáltico que se incorpore a la Obra para la producción de concreto asfáltico, El CONTRATISTA </w:t>
            </w:r>
            <w:r w:rsidR="00520F09">
              <w:rPr>
                <w:rFonts w:ascii="Century Gothic" w:hAnsi="Century Gothic"/>
                <w:sz w:val="18"/>
                <w:szCs w:val="18"/>
              </w:rPr>
              <w:t xml:space="preserve">debe </w:t>
            </w:r>
            <w:r w:rsidRPr="008F16D7">
              <w:rPr>
                <w:rFonts w:ascii="Century Gothic" w:hAnsi="Century Gothic"/>
                <w:sz w:val="18"/>
                <w:szCs w:val="18"/>
              </w:rPr>
              <w:t xml:space="preserve">presentar certificados de laboratorio acreditando la calidad de los productos bituminosos que sean empleados en la obra, sin perjuicio de los controles que el SUPERVISOR pueda realizar posteriormente sobre este material.  </w:t>
            </w:r>
          </w:p>
          <w:p w14:paraId="154ADAA8" w14:textId="77777777" w:rsidR="00090170" w:rsidRPr="008F16D7" w:rsidRDefault="00090170" w:rsidP="008F16D7">
            <w:pPr>
              <w:pStyle w:val="Sinespaciado"/>
              <w:jc w:val="both"/>
              <w:rPr>
                <w:rFonts w:ascii="Century Gothic" w:hAnsi="Century Gothic"/>
                <w:sz w:val="18"/>
                <w:szCs w:val="18"/>
              </w:rPr>
            </w:pPr>
            <w:r w:rsidRPr="008F16D7">
              <w:rPr>
                <w:rFonts w:ascii="Century Gothic" w:hAnsi="Century Gothic"/>
                <w:sz w:val="18"/>
                <w:szCs w:val="18"/>
              </w:rPr>
              <w:t>-Agregados</w:t>
            </w:r>
          </w:p>
          <w:p w14:paraId="73B32589" w14:textId="30433CD8" w:rsidR="00090170" w:rsidRPr="008F16D7" w:rsidRDefault="00520F09" w:rsidP="008F16D7">
            <w:pPr>
              <w:pStyle w:val="Sinespaciado"/>
              <w:jc w:val="both"/>
              <w:rPr>
                <w:rFonts w:ascii="Century Gothic" w:hAnsi="Century Gothic"/>
                <w:sz w:val="18"/>
                <w:szCs w:val="18"/>
              </w:rPr>
            </w:pPr>
            <w:r>
              <w:rPr>
                <w:rFonts w:ascii="Century Gothic" w:hAnsi="Century Gothic"/>
                <w:sz w:val="18"/>
                <w:szCs w:val="18"/>
              </w:rPr>
              <w:t>C</w:t>
            </w:r>
            <w:r w:rsidR="00090170" w:rsidRPr="008F16D7">
              <w:rPr>
                <w:rFonts w:ascii="Century Gothic" w:hAnsi="Century Gothic"/>
                <w:sz w:val="18"/>
                <w:szCs w:val="18"/>
              </w:rPr>
              <w:t>ontrol de calidad de los agregados constará mínimo de lo siguiente:</w:t>
            </w:r>
          </w:p>
          <w:p w14:paraId="3AB3F60D" w14:textId="6CF828B7" w:rsidR="00090170" w:rsidRDefault="00520F09" w:rsidP="008F16D7">
            <w:pPr>
              <w:pStyle w:val="Sinespaciado"/>
              <w:jc w:val="both"/>
              <w:rPr>
                <w:rFonts w:ascii="Century Gothic" w:hAnsi="Century Gothic"/>
                <w:sz w:val="18"/>
                <w:szCs w:val="18"/>
              </w:rPr>
            </w:pPr>
            <w:r>
              <w:rPr>
                <w:rFonts w:ascii="Century Gothic" w:hAnsi="Century Gothic"/>
                <w:sz w:val="18"/>
                <w:szCs w:val="18"/>
              </w:rPr>
              <w:t xml:space="preserve">1 </w:t>
            </w:r>
            <w:r w:rsidR="00090170" w:rsidRPr="008F16D7">
              <w:rPr>
                <w:rFonts w:ascii="Century Gothic" w:hAnsi="Century Gothic"/>
                <w:sz w:val="18"/>
                <w:szCs w:val="18"/>
              </w:rPr>
              <w:t>ensayo de granulometría del agregado</w:t>
            </w:r>
            <w:r>
              <w:rPr>
                <w:rFonts w:ascii="Century Gothic" w:hAnsi="Century Gothic"/>
                <w:sz w:val="18"/>
                <w:szCs w:val="18"/>
              </w:rPr>
              <w:t xml:space="preserve"> de la mezcla producida para el área a ser intervenida.</w:t>
            </w:r>
          </w:p>
          <w:p w14:paraId="24F31F2D" w14:textId="08B6357A" w:rsidR="00090170" w:rsidRPr="008F16D7" w:rsidRDefault="00090170" w:rsidP="008F16D7">
            <w:pPr>
              <w:pStyle w:val="Sinespaciado"/>
              <w:jc w:val="both"/>
              <w:rPr>
                <w:rFonts w:ascii="Century Gothic" w:hAnsi="Century Gothic"/>
                <w:sz w:val="18"/>
                <w:szCs w:val="18"/>
              </w:rPr>
            </w:pPr>
            <w:r w:rsidRPr="008F16D7">
              <w:rPr>
                <w:rFonts w:ascii="Century Gothic" w:hAnsi="Century Gothic"/>
                <w:sz w:val="18"/>
                <w:szCs w:val="18"/>
              </w:rPr>
              <w:t>1 ensayo de equivale</w:t>
            </w:r>
            <w:r w:rsidR="00353399">
              <w:rPr>
                <w:rFonts w:ascii="Century Gothic" w:hAnsi="Century Gothic"/>
                <w:sz w:val="18"/>
                <w:szCs w:val="18"/>
              </w:rPr>
              <w:t xml:space="preserve">nte de arena, desgaste de los ángeles, </w:t>
            </w:r>
            <w:r w:rsidR="00BF7D92">
              <w:rPr>
                <w:rFonts w:ascii="Century Gothic" w:hAnsi="Century Gothic"/>
                <w:sz w:val="18"/>
                <w:szCs w:val="18"/>
              </w:rPr>
              <w:t>caras fracturadas; cuando lo indique el SUPERVISOR.</w:t>
            </w:r>
          </w:p>
          <w:p w14:paraId="4B7A1E2C" w14:textId="77777777" w:rsidR="00090170" w:rsidRPr="008F16D7" w:rsidRDefault="00090170" w:rsidP="008F16D7">
            <w:pPr>
              <w:pStyle w:val="Sinespaciado"/>
              <w:jc w:val="both"/>
              <w:rPr>
                <w:rFonts w:ascii="Century Gothic" w:hAnsi="Century Gothic"/>
                <w:sz w:val="18"/>
                <w:szCs w:val="18"/>
              </w:rPr>
            </w:pPr>
          </w:p>
          <w:p w14:paraId="26E4628A" w14:textId="37DC50EF" w:rsidR="00090170" w:rsidRDefault="00520F09" w:rsidP="008F16D7">
            <w:pPr>
              <w:pStyle w:val="Sinespaciado"/>
              <w:jc w:val="both"/>
              <w:rPr>
                <w:rFonts w:ascii="Century Gothic" w:hAnsi="Century Gothic"/>
                <w:b/>
                <w:sz w:val="18"/>
                <w:szCs w:val="18"/>
              </w:rPr>
            </w:pPr>
            <w:r>
              <w:rPr>
                <w:rFonts w:ascii="Century Gothic" w:hAnsi="Century Gothic"/>
                <w:b/>
                <w:sz w:val="18"/>
                <w:szCs w:val="18"/>
              </w:rPr>
              <w:t xml:space="preserve">2. </w:t>
            </w:r>
            <w:r w:rsidR="00310A2B" w:rsidRPr="00C01EA3">
              <w:rPr>
                <w:rFonts w:ascii="Century Gothic" w:hAnsi="Century Gothic"/>
                <w:b/>
                <w:sz w:val="18"/>
                <w:szCs w:val="18"/>
              </w:rPr>
              <w:t>MEZCLA BITUMINOSA</w:t>
            </w:r>
          </w:p>
          <w:p w14:paraId="7F98C97E" w14:textId="77777777" w:rsidR="000C70B8" w:rsidRPr="00C01EA3" w:rsidRDefault="000C70B8" w:rsidP="008F16D7">
            <w:pPr>
              <w:pStyle w:val="Sinespaciado"/>
              <w:jc w:val="both"/>
              <w:rPr>
                <w:rFonts w:ascii="Century Gothic" w:hAnsi="Century Gothic"/>
                <w:b/>
                <w:sz w:val="18"/>
                <w:szCs w:val="18"/>
              </w:rPr>
            </w:pPr>
          </w:p>
          <w:p w14:paraId="22A518D5" w14:textId="3EAE1D52" w:rsidR="00090170" w:rsidRPr="008F16D7" w:rsidRDefault="00090170" w:rsidP="008F16D7">
            <w:pPr>
              <w:pStyle w:val="Sinespaciado"/>
              <w:jc w:val="both"/>
              <w:rPr>
                <w:rFonts w:ascii="Century Gothic" w:hAnsi="Century Gothic"/>
                <w:sz w:val="18"/>
                <w:szCs w:val="18"/>
              </w:rPr>
            </w:pPr>
            <w:r w:rsidRPr="008F16D7">
              <w:rPr>
                <w:rFonts w:ascii="Century Gothic" w:hAnsi="Century Gothic"/>
                <w:sz w:val="18"/>
                <w:szCs w:val="18"/>
              </w:rPr>
              <w:t>Se realizar</w:t>
            </w:r>
            <w:r w:rsidR="00BF7D92">
              <w:rPr>
                <w:rFonts w:ascii="Century Gothic" w:hAnsi="Century Gothic"/>
                <w:sz w:val="18"/>
                <w:szCs w:val="18"/>
              </w:rPr>
              <w:t>á un</w:t>
            </w:r>
            <w:r w:rsidRPr="008F16D7">
              <w:rPr>
                <w:rFonts w:ascii="Century Gothic" w:hAnsi="Century Gothic"/>
                <w:sz w:val="18"/>
                <w:szCs w:val="18"/>
              </w:rPr>
              <w:t xml:space="preserve"> ensayo Marshall con </w:t>
            </w:r>
            <w:r w:rsidR="00BF7D92">
              <w:rPr>
                <w:rFonts w:ascii="Century Gothic" w:hAnsi="Century Gothic"/>
                <w:sz w:val="18"/>
                <w:szCs w:val="18"/>
              </w:rPr>
              <w:t>tres cuerpos de prueba para el proyecto ejecutado</w:t>
            </w:r>
            <w:r w:rsidRPr="008F16D7">
              <w:rPr>
                <w:rFonts w:ascii="Century Gothic" w:hAnsi="Century Gothic"/>
                <w:sz w:val="18"/>
                <w:szCs w:val="18"/>
              </w:rPr>
              <w:t xml:space="preserve">. Los valores de estabilidad y de fluencia deberán satisfacer lo especificado </w:t>
            </w:r>
            <w:r w:rsidR="00BF7D92">
              <w:rPr>
                <w:rFonts w:ascii="Century Gothic" w:hAnsi="Century Gothic"/>
                <w:sz w:val="18"/>
                <w:szCs w:val="18"/>
              </w:rPr>
              <w:t>de acuerdo a las normas establecidas.</w:t>
            </w:r>
          </w:p>
          <w:p w14:paraId="32B66EE8" w14:textId="77777777" w:rsidR="00090170" w:rsidRPr="008F16D7" w:rsidRDefault="00090170" w:rsidP="008F16D7">
            <w:pPr>
              <w:pStyle w:val="Sinespaciado"/>
              <w:jc w:val="both"/>
              <w:rPr>
                <w:rFonts w:ascii="Century Gothic" w:hAnsi="Century Gothic"/>
                <w:sz w:val="18"/>
                <w:szCs w:val="18"/>
              </w:rPr>
            </w:pPr>
            <w:r w:rsidRPr="008F16D7">
              <w:rPr>
                <w:rFonts w:ascii="Century Gothic" w:hAnsi="Century Gothic"/>
                <w:sz w:val="18"/>
                <w:szCs w:val="18"/>
              </w:rPr>
              <w:t xml:space="preserve"> </w:t>
            </w:r>
          </w:p>
          <w:p w14:paraId="1BC997B8" w14:textId="77777777" w:rsidR="00090170" w:rsidRDefault="00090170" w:rsidP="008F16D7">
            <w:pPr>
              <w:pStyle w:val="Sinespaciado"/>
              <w:jc w:val="both"/>
              <w:rPr>
                <w:rFonts w:ascii="Century Gothic" w:hAnsi="Century Gothic"/>
                <w:sz w:val="18"/>
                <w:szCs w:val="18"/>
              </w:rPr>
            </w:pPr>
            <w:r w:rsidRPr="008F16D7">
              <w:rPr>
                <w:rFonts w:ascii="Century Gothic" w:hAnsi="Century Gothic"/>
                <w:sz w:val="18"/>
                <w:szCs w:val="18"/>
              </w:rPr>
              <w:t>Las muestras pueden retirarse en planta al momento de cargar a los camiones o en plataforma después del paso de la terminadora antes de la compactación.</w:t>
            </w:r>
          </w:p>
          <w:p w14:paraId="789CB4CA" w14:textId="77777777" w:rsidR="00EA5687" w:rsidRPr="008F16D7" w:rsidRDefault="00EA5687" w:rsidP="008F16D7">
            <w:pPr>
              <w:pStyle w:val="Sinespaciado"/>
              <w:jc w:val="both"/>
              <w:rPr>
                <w:rFonts w:ascii="Century Gothic" w:hAnsi="Century Gothic"/>
                <w:sz w:val="18"/>
                <w:szCs w:val="18"/>
              </w:rPr>
            </w:pPr>
          </w:p>
          <w:p w14:paraId="1FCE34BA" w14:textId="2CF70300" w:rsidR="00090170" w:rsidRDefault="00090170" w:rsidP="008F16D7">
            <w:pPr>
              <w:pStyle w:val="Sinespaciado"/>
              <w:jc w:val="both"/>
              <w:rPr>
                <w:rFonts w:ascii="Century Gothic" w:hAnsi="Century Gothic"/>
                <w:b/>
                <w:sz w:val="18"/>
                <w:szCs w:val="18"/>
              </w:rPr>
            </w:pPr>
            <w:r w:rsidRPr="008F16D7">
              <w:rPr>
                <w:rFonts w:ascii="Century Gothic" w:hAnsi="Century Gothic"/>
                <w:sz w:val="18"/>
                <w:szCs w:val="18"/>
              </w:rPr>
              <w:br w:type="page"/>
            </w:r>
            <w:r w:rsidRPr="00D76BE7">
              <w:rPr>
                <w:rFonts w:ascii="Century Gothic" w:hAnsi="Century Gothic"/>
                <w:b/>
                <w:sz w:val="18"/>
                <w:szCs w:val="18"/>
              </w:rPr>
              <w:t xml:space="preserve">CONTROL DE LA EJECUCIÓN </w:t>
            </w:r>
            <w:r w:rsidR="00311B63" w:rsidRPr="00D76BE7">
              <w:rPr>
                <w:rFonts w:ascii="Century Gothic" w:hAnsi="Century Gothic"/>
                <w:b/>
                <w:sz w:val="18"/>
                <w:szCs w:val="18"/>
              </w:rPr>
              <w:t>(SUPERVISIÓN)</w:t>
            </w:r>
          </w:p>
          <w:p w14:paraId="1B3AD4AB" w14:textId="77777777" w:rsidR="00311B63" w:rsidRPr="00C01EA3" w:rsidRDefault="00311B63" w:rsidP="008F16D7">
            <w:pPr>
              <w:pStyle w:val="Sinespaciado"/>
              <w:jc w:val="both"/>
              <w:rPr>
                <w:rFonts w:ascii="Century Gothic" w:hAnsi="Century Gothic"/>
                <w:b/>
                <w:sz w:val="18"/>
                <w:szCs w:val="18"/>
              </w:rPr>
            </w:pPr>
          </w:p>
          <w:p w14:paraId="44C996F7" w14:textId="77777777" w:rsidR="00090170" w:rsidRPr="008F16D7" w:rsidRDefault="00090170" w:rsidP="008F16D7">
            <w:pPr>
              <w:pStyle w:val="Sinespaciado"/>
              <w:jc w:val="both"/>
              <w:rPr>
                <w:rFonts w:ascii="Century Gothic" w:hAnsi="Century Gothic"/>
                <w:sz w:val="18"/>
                <w:szCs w:val="18"/>
              </w:rPr>
            </w:pPr>
            <w:r w:rsidRPr="008F16D7">
              <w:rPr>
                <w:rFonts w:ascii="Century Gothic" w:hAnsi="Century Gothic"/>
                <w:sz w:val="18"/>
                <w:szCs w:val="18"/>
              </w:rPr>
              <w:t>El control de la ejecución será ejercido a través de colecta de muestras, ensayos y determinaciones hechas de manera aleatoria.</w:t>
            </w:r>
          </w:p>
          <w:p w14:paraId="04B161F1" w14:textId="77777777" w:rsidR="00090170" w:rsidRPr="008F16D7" w:rsidRDefault="00090170" w:rsidP="008F16D7">
            <w:pPr>
              <w:pStyle w:val="Sinespaciado"/>
              <w:jc w:val="both"/>
              <w:rPr>
                <w:rFonts w:ascii="Century Gothic" w:hAnsi="Century Gothic"/>
                <w:sz w:val="18"/>
                <w:szCs w:val="18"/>
              </w:rPr>
            </w:pPr>
            <w:r w:rsidRPr="008F16D7">
              <w:rPr>
                <w:rFonts w:ascii="Century Gothic" w:hAnsi="Century Gothic"/>
                <w:sz w:val="18"/>
                <w:szCs w:val="18"/>
              </w:rPr>
              <w:t xml:space="preserve">Control de Cantidad de Cemento Asfáltico en la Mezcla </w:t>
            </w:r>
          </w:p>
          <w:p w14:paraId="240716B8" w14:textId="75151388" w:rsidR="00090170" w:rsidRDefault="00090170" w:rsidP="008F16D7">
            <w:pPr>
              <w:pStyle w:val="Sinespaciado"/>
              <w:jc w:val="both"/>
              <w:rPr>
                <w:rFonts w:ascii="Century Gothic" w:hAnsi="Century Gothic"/>
                <w:sz w:val="18"/>
                <w:szCs w:val="18"/>
              </w:rPr>
            </w:pPr>
            <w:r w:rsidRPr="008F16D7">
              <w:rPr>
                <w:rFonts w:ascii="Century Gothic" w:hAnsi="Century Gothic"/>
                <w:sz w:val="18"/>
                <w:szCs w:val="18"/>
              </w:rPr>
              <w:t xml:space="preserve">En la planta de producción, mientras se procede al carguío de los camiones de transporte de la mezcla asfáltica, se obtendrán </w:t>
            </w:r>
            <w:r w:rsidR="00BF7D92">
              <w:rPr>
                <w:rFonts w:ascii="Century Gothic" w:hAnsi="Century Gothic"/>
                <w:sz w:val="18"/>
                <w:szCs w:val="18"/>
              </w:rPr>
              <w:t>1 muestra</w:t>
            </w:r>
            <w:r w:rsidRPr="008F16D7">
              <w:rPr>
                <w:rFonts w:ascii="Century Gothic" w:hAnsi="Century Gothic"/>
                <w:sz w:val="18"/>
                <w:szCs w:val="18"/>
              </w:rPr>
              <w:t xml:space="preserve"> por jornada de 8 horas de la misma para el control del contenido de material bituminoso.</w:t>
            </w:r>
          </w:p>
          <w:p w14:paraId="449B2BC3" w14:textId="77777777" w:rsidR="00BF7D92" w:rsidRPr="008F16D7" w:rsidRDefault="00BF7D92" w:rsidP="008F16D7">
            <w:pPr>
              <w:pStyle w:val="Sinespaciado"/>
              <w:jc w:val="both"/>
              <w:rPr>
                <w:rFonts w:ascii="Century Gothic" w:hAnsi="Century Gothic"/>
                <w:sz w:val="18"/>
                <w:szCs w:val="18"/>
              </w:rPr>
            </w:pPr>
          </w:p>
          <w:p w14:paraId="4DFD2A37" w14:textId="77777777" w:rsidR="00090170" w:rsidRPr="008F16D7" w:rsidRDefault="00090170" w:rsidP="008F16D7">
            <w:pPr>
              <w:pStyle w:val="Sinespaciado"/>
              <w:jc w:val="both"/>
              <w:rPr>
                <w:rFonts w:ascii="Century Gothic" w:hAnsi="Century Gothic"/>
                <w:sz w:val="18"/>
                <w:szCs w:val="18"/>
              </w:rPr>
            </w:pPr>
            <w:r w:rsidRPr="00040958">
              <w:rPr>
                <w:rFonts w:ascii="Century Gothic" w:hAnsi="Century Gothic"/>
                <w:sz w:val="18"/>
                <w:szCs w:val="18"/>
              </w:rPr>
              <w:t>Control de la Gradación de la Mezcla de Agregados</w:t>
            </w:r>
          </w:p>
          <w:p w14:paraId="0EF608B8" w14:textId="4ECA5201" w:rsidR="00090170" w:rsidRDefault="00090170" w:rsidP="008F16D7">
            <w:pPr>
              <w:pStyle w:val="Sinespaciado"/>
              <w:jc w:val="both"/>
              <w:rPr>
                <w:rFonts w:ascii="Century Gothic" w:hAnsi="Century Gothic"/>
                <w:sz w:val="18"/>
                <w:szCs w:val="18"/>
              </w:rPr>
            </w:pPr>
            <w:r w:rsidRPr="008F16D7">
              <w:rPr>
                <w:rFonts w:ascii="Century Gothic" w:hAnsi="Century Gothic"/>
                <w:sz w:val="18"/>
                <w:szCs w:val="18"/>
              </w:rPr>
              <w:t xml:space="preserve">Deben ser procedidos ensayos de granulometría de la mezcla de los agregados resultantes de la </w:t>
            </w:r>
            <w:proofErr w:type="spellStart"/>
            <w:r w:rsidRPr="008F16D7">
              <w:rPr>
                <w:rFonts w:ascii="Century Gothic" w:hAnsi="Century Gothic"/>
                <w:sz w:val="18"/>
                <w:szCs w:val="18"/>
              </w:rPr>
              <w:t>extraccion</w:t>
            </w:r>
            <w:proofErr w:type="spellEnd"/>
            <w:r w:rsidRPr="008F16D7">
              <w:rPr>
                <w:rFonts w:ascii="Century Gothic" w:hAnsi="Century Gothic"/>
                <w:sz w:val="18"/>
                <w:szCs w:val="18"/>
              </w:rPr>
              <w:t xml:space="preserve"> citada en el sub ítem anterior, </w:t>
            </w:r>
            <w:r w:rsidR="00BF7D92">
              <w:rPr>
                <w:rFonts w:ascii="Century Gothic" w:hAnsi="Century Gothic"/>
                <w:sz w:val="18"/>
                <w:szCs w:val="18"/>
              </w:rPr>
              <w:t>l</w:t>
            </w:r>
            <w:r w:rsidRPr="008F16D7">
              <w:rPr>
                <w:rFonts w:ascii="Century Gothic" w:hAnsi="Century Gothic"/>
                <w:sz w:val="18"/>
                <w:szCs w:val="18"/>
              </w:rPr>
              <w:t>a curva granulométrica debe permanecer continua, encuadrándose dentro de las tolerancias especificadas en la dosificación.</w:t>
            </w:r>
          </w:p>
          <w:p w14:paraId="42B8C389" w14:textId="77777777" w:rsidR="00BF7D92" w:rsidRPr="008F16D7" w:rsidRDefault="00BF7D92" w:rsidP="008F16D7">
            <w:pPr>
              <w:pStyle w:val="Sinespaciado"/>
              <w:jc w:val="both"/>
              <w:rPr>
                <w:rFonts w:ascii="Century Gothic" w:hAnsi="Century Gothic"/>
                <w:sz w:val="18"/>
                <w:szCs w:val="18"/>
              </w:rPr>
            </w:pPr>
          </w:p>
          <w:p w14:paraId="0FB941F4" w14:textId="77777777" w:rsidR="00090170" w:rsidRPr="008F16D7" w:rsidRDefault="00090170" w:rsidP="008F16D7">
            <w:pPr>
              <w:pStyle w:val="Sinespaciado"/>
              <w:jc w:val="both"/>
              <w:rPr>
                <w:rFonts w:ascii="Century Gothic" w:hAnsi="Century Gothic"/>
                <w:sz w:val="18"/>
                <w:szCs w:val="18"/>
              </w:rPr>
            </w:pPr>
            <w:r w:rsidRPr="008F16D7">
              <w:rPr>
                <w:rFonts w:ascii="Century Gothic" w:hAnsi="Century Gothic"/>
                <w:sz w:val="18"/>
                <w:szCs w:val="18"/>
              </w:rPr>
              <w:t>Control de Temperatura</w:t>
            </w:r>
          </w:p>
          <w:p w14:paraId="5123EF94" w14:textId="77777777" w:rsidR="00090170" w:rsidRPr="008F16D7" w:rsidRDefault="00090170" w:rsidP="008F16D7">
            <w:pPr>
              <w:pStyle w:val="Sinespaciado"/>
              <w:jc w:val="both"/>
              <w:rPr>
                <w:rFonts w:ascii="Century Gothic" w:hAnsi="Century Gothic"/>
                <w:sz w:val="18"/>
                <w:szCs w:val="18"/>
              </w:rPr>
            </w:pPr>
            <w:r w:rsidRPr="008F16D7">
              <w:rPr>
                <w:rFonts w:ascii="Century Gothic" w:hAnsi="Century Gothic"/>
                <w:sz w:val="18"/>
                <w:szCs w:val="18"/>
              </w:rPr>
              <w:t>Deberán ser efectuados un mínimo de 8 controles de temperatura durante la jornada de 8 horas de trabajo de acuerdo a lo siguiente:</w:t>
            </w:r>
          </w:p>
          <w:p w14:paraId="64028851" w14:textId="6EC74AB1" w:rsidR="00090170" w:rsidRPr="008F16D7" w:rsidRDefault="00090170" w:rsidP="008F16D7">
            <w:pPr>
              <w:pStyle w:val="Sinespaciado"/>
              <w:jc w:val="both"/>
              <w:rPr>
                <w:rFonts w:ascii="Century Gothic" w:hAnsi="Century Gothic"/>
                <w:sz w:val="18"/>
                <w:szCs w:val="18"/>
              </w:rPr>
            </w:pPr>
            <w:r w:rsidRPr="008F16D7">
              <w:rPr>
                <w:rFonts w:ascii="Century Gothic" w:hAnsi="Century Gothic"/>
                <w:sz w:val="18"/>
                <w:szCs w:val="18"/>
              </w:rPr>
              <w:t>De la mezcla</w:t>
            </w:r>
            <w:r w:rsidR="0098753D">
              <w:rPr>
                <w:rFonts w:ascii="Century Gothic" w:hAnsi="Century Gothic"/>
                <w:sz w:val="18"/>
                <w:szCs w:val="18"/>
              </w:rPr>
              <w:t xml:space="preserve"> en el proceso de carguío de cada volqueta</w:t>
            </w:r>
          </w:p>
          <w:p w14:paraId="50348868" w14:textId="77777777" w:rsidR="00090170" w:rsidRPr="008F16D7" w:rsidRDefault="00090170" w:rsidP="008F16D7">
            <w:pPr>
              <w:pStyle w:val="Sinespaciado"/>
              <w:jc w:val="both"/>
              <w:rPr>
                <w:rFonts w:ascii="Century Gothic" w:hAnsi="Century Gothic"/>
                <w:sz w:val="18"/>
                <w:szCs w:val="18"/>
              </w:rPr>
            </w:pPr>
            <w:r w:rsidRPr="008F16D7">
              <w:rPr>
                <w:rFonts w:ascii="Century Gothic" w:hAnsi="Century Gothic"/>
                <w:sz w:val="18"/>
                <w:szCs w:val="18"/>
              </w:rPr>
              <w:t>De la mezcla, en cada camión, en la pista, antes de la descarga del volumen.</w:t>
            </w:r>
          </w:p>
          <w:p w14:paraId="0A61D6BA" w14:textId="77777777" w:rsidR="00090170" w:rsidRDefault="00090170" w:rsidP="008F16D7">
            <w:pPr>
              <w:pStyle w:val="Sinespaciado"/>
              <w:jc w:val="both"/>
              <w:rPr>
                <w:rFonts w:ascii="Century Gothic" w:hAnsi="Century Gothic"/>
                <w:sz w:val="18"/>
                <w:szCs w:val="18"/>
              </w:rPr>
            </w:pPr>
            <w:r w:rsidRPr="008F16D7">
              <w:rPr>
                <w:rFonts w:ascii="Century Gothic" w:hAnsi="Century Gothic"/>
                <w:sz w:val="18"/>
                <w:szCs w:val="18"/>
              </w:rPr>
              <w:t>De la mezcla, en la pista, durante el esparcimiento del volumen, inmediatamente antes del inicio de la compactación.</w:t>
            </w:r>
          </w:p>
          <w:p w14:paraId="0CD3C136" w14:textId="77777777" w:rsidR="0098753D" w:rsidRPr="008F16D7" w:rsidRDefault="0098753D" w:rsidP="008F16D7">
            <w:pPr>
              <w:pStyle w:val="Sinespaciado"/>
              <w:jc w:val="both"/>
              <w:rPr>
                <w:rFonts w:ascii="Century Gothic" w:hAnsi="Century Gothic"/>
                <w:sz w:val="18"/>
                <w:szCs w:val="18"/>
              </w:rPr>
            </w:pPr>
          </w:p>
          <w:p w14:paraId="082B4508" w14:textId="03FDF7B7" w:rsidR="00090170" w:rsidRPr="00C01EA3" w:rsidRDefault="00520F09" w:rsidP="008F16D7">
            <w:pPr>
              <w:pStyle w:val="Sinespaciado"/>
              <w:jc w:val="both"/>
              <w:rPr>
                <w:rFonts w:ascii="Century Gothic" w:hAnsi="Century Gothic"/>
                <w:b/>
                <w:sz w:val="18"/>
                <w:szCs w:val="18"/>
              </w:rPr>
            </w:pPr>
            <w:r>
              <w:rPr>
                <w:rFonts w:ascii="Century Gothic" w:hAnsi="Century Gothic"/>
                <w:b/>
                <w:sz w:val="18"/>
                <w:szCs w:val="18"/>
              </w:rPr>
              <w:t xml:space="preserve">3. </w:t>
            </w:r>
            <w:r w:rsidR="00090170" w:rsidRPr="00C01EA3">
              <w:rPr>
                <w:rFonts w:ascii="Century Gothic" w:hAnsi="Century Gothic"/>
                <w:b/>
                <w:sz w:val="18"/>
                <w:szCs w:val="18"/>
              </w:rPr>
              <w:t xml:space="preserve">Control de Compactación de la Mezcla </w:t>
            </w:r>
          </w:p>
          <w:p w14:paraId="7F03E745" w14:textId="77777777" w:rsidR="00090170" w:rsidRPr="008F16D7" w:rsidRDefault="00090170" w:rsidP="008F16D7">
            <w:pPr>
              <w:pStyle w:val="Sinespaciado"/>
              <w:jc w:val="both"/>
              <w:rPr>
                <w:rFonts w:ascii="Century Gothic" w:hAnsi="Century Gothic"/>
                <w:sz w:val="18"/>
                <w:szCs w:val="18"/>
              </w:rPr>
            </w:pPr>
            <w:r w:rsidRPr="008F16D7">
              <w:rPr>
                <w:rFonts w:ascii="Century Gothic" w:hAnsi="Century Gothic"/>
                <w:sz w:val="18"/>
                <w:szCs w:val="18"/>
              </w:rPr>
              <w:t>El control de compactación de la mezcla bituminosa deberá realizarse preferentemente midiéndose la densidad de muestras de la mezcla compactada, extraídas en la plataforma, mediante brocas rotativas (núcleos).</w:t>
            </w:r>
          </w:p>
          <w:p w14:paraId="53CC3814" w14:textId="0B1E590F" w:rsidR="00090170" w:rsidRDefault="00090170" w:rsidP="008F16D7">
            <w:pPr>
              <w:pStyle w:val="Sinespaciado"/>
              <w:jc w:val="both"/>
              <w:rPr>
                <w:rFonts w:ascii="Century Gothic" w:hAnsi="Century Gothic"/>
                <w:sz w:val="18"/>
                <w:szCs w:val="18"/>
              </w:rPr>
            </w:pPr>
            <w:r w:rsidRPr="008F16D7">
              <w:rPr>
                <w:rFonts w:ascii="Century Gothic" w:hAnsi="Century Gothic"/>
                <w:sz w:val="18"/>
                <w:szCs w:val="18"/>
              </w:rPr>
              <w:t xml:space="preserve">Debe realizarse un promedio del control de las densidades obtenidas en </w:t>
            </w:r>
            <w:r w:rsidR="009B3BBF">
              <w:rPr>
                <w:rFonts w:ascii="Century Gothic" w:hAnsi="Century Gothic"/>
                <w:sz w:val="18"/>
                <w:szCs w:val="18"/>
              </w:rPr>
              <w:t>150</w:t>
            </w:r>
            <w:r w:rsidR="009B3BBF" w:rsidRPr="008F16D7">
              <w:rPr>
                <w:rFonts w:ascii="Century Gothic" w:hAnsi="Century Gothic"/>
                <w:sz w:val="18"/>
                <w:szCs w:val="18"/>
              </w:rPr>
              <w:t xml:space="preserve"> </w:t>
            </w:r>
            <w:r w:rsidRPr="008F16D7">
              <w:rPr>
                <w:rFonts w:ascii="Century Gothic" w:hAnsi="Century Gothic"/>
                <w:sz w:val="18"/>
                <w:szCs w:val="18"/>
              </w:rPr>
              <w:t>m. de longitud pavimentada.  El promedio de las densidades de la muestra consolidada, según se determina por AASHTO T 166, mediante probetas compactadas según el método Marshal</w:t>
            </w:r>
            <w:r w:rsidR="0098753D">
              <w:rPr>
                <w:rFonts w:ascii="Century Gothic" w:hAnsi="Century Gothic"/>
                <w:sz w:val="18"/>
                <w:szCs w:val="18"/>
              </w:rPr>
              <w:t>l</w:t>
            </w:r>
            <w:r w:rsidRPr="008F16D7">
              <w:rPr>
                <w:rFonts w:ascii="Century Gothic" w:hAnsi="Century Gothic"/>
                <w:sz w:val="18"/>
                <w:szCs w:val="18"/>
              </w:rPr>
              <w:t>, preparadas</w:t>
            </w:r>
            <w:r w:rsidR="0098753D">
              <w:rPr>
                <w:rFonts w:ascii="Century Gothic" w:hAnsi="Century Gothic"/>
                <w:sz w:val="18"/>
                <w:szCs w:val="18"/>
              </w:rPr>
              <w:t xml:space="preserve"> con mezcla obtenida de la obra y de acuerdo  a la configuración del área a intervenir y del equipo utilizado, por ser vía urbana.</w:t>
            </w:r>
          </w:p>
          <w:p w14:paraId="264B429B" w14:textId="77777777" w:rsidR="00EB551C" w:rsidRDefault="00EB551C" w:rsidP="008F16D7">
            <w:pPr>
              <w:pStyle w:val="Sinespaciado"/>
              <w:jc w:val="both"/>
              <w:rPr>
                <w:rFonts w:ascii="Century Gothic" w:hAnsi="Century Gothic"/>
                <w:sz w:val="18"/>
                <w:szCs w:val="18"/>
              </w:rPr>
            </w:pPr>
          </w:p>
          <w:p w14:paraId="0AC4BE34" w14:textId="4A0C6ACE" w:rsidR="009B3BBF" w:rsidRDefault="009B3BBF" w:rsidP="009B3BBF">
            <w:pPr>
              <w:pStyle w:val="Sinespaciado"/>
              <w:jc w:val="both"/>
              <w:rPr>
                <w:rFonts w:ascii="Century Gothic" w:hAnsi="Century Gothic"/>
                <w:sz w:val="18"/>
                <w:szCs w:val="18"/>
              </w:rPr>
            </w:pPr>
            <w:r w:rsidRPr="008F16D7">
              <w:rPr>
                <w:rFonts w:ascii="Century Gothic" w:hAnsi="Century Gothic"/>
                <w:sz w:val="18"/>
                <w:szCs w:val="18"/>
              </w:rPr>
              <w:t>El promedio de las densidades de la muestra consolidada, según se determina por AASHTO T 166, no deberá ser inferior al 97% de la densidad determinada mediante probetas compactadas según el método Marsha</w:t>
            </w:r>
            <w:r w:rsidR="008B43D7">
              <w:rPr>
                <w:rFonts w:ascii="Century Gothic" w:hAnsi="Century Gothic"/>
                <w:sz w:val="18"/>
                <w:szCs w:val="18"/>
              </w:rPr>
              <w:t>l</w:t>
            </w:r>
            <w:r w:rsidRPr="008F16D7">
              <w:rPr>
                <w:rFonts w:ascii="Century Gothic" w:hAnsi="Century Gothic"/>
                <w:sz w:val="18"/>
                <w:szCs w:val="18"/>
              </w:rPr>
              <w:t>l, preparadas con mezcla obtenida de la obra</w:t>
            </w:r>
            <w:r w:rsidR="00EB551C">
              <w:rPr>
                <w:rFonts w:ascii="Century Gothic" w:hAnsi="Century Gothic"/>
                <w:sz w:val="18"/>
                <w:szCs w:val="18"/>
              </w:rPr>
              <w:t>. Se exceptúan los casos siguientes:</w:t>
            </w:r>
          </w:p>
          <w:p w14:paraId="414EC48C" w14:textId="77777777" w:rsidR="00EB551C" w:rsidRDefault="00EB551C" w:rsidP="009B3BBF">
            <w:pPr>
              <w:pStyle w:val="Sinespaciado"/>
              <w:jc w:val="both"/>
              <w:rPr>
                <w:rFonts w:ascii="Century Gothic" w:hAnsi="Century Gothic"/>
                <w:sz w:val="18"/>
                <w:szCs w:val="18"/>
              </w:rPr>
            </w:pPr>
          </w:p>
          <w:p w14:paraId="280D9723" w14:textId="1A15858B" w:rsidR="00EB551C" w:rsidRDefault="008B43D7" w:rsidP="00EB551C">
            <w:pPr>
              <w:pStyle w:val="Sinespaciado"/>
              <w:numPr>
                <w:ilvl w:val="0"/>
                <w:numId w:val="10"/>
              </w:numPr>
              <w:jc w:val="both"/>
              <w:rPr>
                <w:rFonts w:ascii="Century Gothic" w:hAnsi="Century Gothic"/>
                <w:sz w:val="18"/>
                <w:szCs w:val="18"/>
              </w:rPr>
            </w:pPr>
            <w:r>
              <w:rPr>
                <w:rFonts w:ascii="Century Gothic" w:hAnsi="Century Gothic"/>
                <w:sz w:val="18"/>
                <w:szCs w:val="18"/>
              </w:rPr>
              <w:t xml:space="preserve">Áreas de trabajo </w:t>
            </w:r>
            <w:r w:rsidR="00F277CA">
              <w:rPr>
                <w:rFonts w:ascii="Century Gothic" w:hAnsi="Century Gothic"/>
                <w:sz w:val="18"/>
                <w:szCs w:val="18"/>
              </w:rPr>
              <w:t xml:space="preserve">con pendientes </w:t>
            </w:r>
            <w:r>
              <w:rPr>
                <w:rFonts w:ascii="Century Gothic" w:hAnsi="Century Gothic"/>
                <w:sz w:val="18"/>
                <w:szCs w:val="18"/>
              </w:rPr>
              <w:t>en donde no</w:t>
            </w:r>
            <w:r w:rsidR="00F277CA">
              <w:rPr>
                <w:rFonts w:ascii="Century Gothic" w:hAnsi="Century Gothic"/>
                <w:sz w:val="18"/>
                <w:szCs w:val="18"/>
              </w:rPr>
              <w:t xml:space="preserve"> se pueda realizar </w:t>
            </w:r>
            <w:r>
              <w:rPr>
                <w:rFonts w:ascii="Century Gothic" w:hAnsi="Century Gothic"/>
                <w:sz w:val="18"/>
                <w:szCs w:val="18"/>
              </w:rPr>
              <w:t>el trabajo adecuado tanto si se usan los tres equipos, dos o solo uno.</w:t>
            </w:r>
          </w:p>
          <w:p w14:paraId="66165FD7" w14:textId="3AEBEDC3" w:rsidR="008B43D7" w:rsidRDefault="008B43D7" w:rsidP="00EB551C">
            <w:pPr>
              <w:pStyle w:val="Sinespaciado"/>
              <w:numPr>
                <w:ilvl w:val="0"/>
                <w:numId w:val="10"/>
              </w:numPr>
              <w:jc w:val="both"/>
              <w:rPr>
                <w:rFonts w:ascii="Century Gothic" w:hAnsi="Century Gothic"/>
                <w:sz w:val="18"/>
                <w:szCs w:val="18"/>
              </w:rPr>
            </w:pPr>
            <w:r>
              <w:rPr>
                <w:rFonts w:ascii="Century Gothic" w:hAnsi="Century Gothic"/>
                <w:sz w:val="18"/>
                <w:szCs w:val="18"/>
              </w:rPr>
              <w:t>Áreas de trabajo donde el ancho de la vía, las cámaras, sumideros, bocas de tormenta, cunetas, cables aéreos, árboles o algún obstáculo no permitan el correcto uso de los tres equipos, dos o solo uno.</w:t>
            </w:r>
          </w:p>
          <w:p w14:paraId="080D13B5" w14:textId="07486DED" w:rsidR="008B43D7" w:rsidRDefault="008B43D7" w:rsidP="00EB551C">
            <w:pPr>
              <w:pStyle w:val="Sinespaciado"/>
              <w:numPr>
                <w:ilvl w:val="0"/>
                <w:numId w:val="10"/>
              </w:numPr>
              <w:jc w:val="both"/>
              <w:rPr>
                <w:rFonts w:ascii="Century Gothic" w:hAnsi="Century Gothic"/>
                <w:sz w:val="18"/>
                <w:szCs w:val="18"/>
              </w:rPr>
            </w:pPr>
            <w:r>
              <w:rPr>
                <w:rFonts w:ascii="Century Gothic" w:hAnsi="Century Gothic"/>
                <w:sz w:val="18"/>
                <w:szCs w:val="18"/>
              </w:rPr>
              <w:t xml:space="preserve">Áreas de trabajo donde existan construcciones antiguas o lugares inestables en los que no se pueda utilizar </w:t>
            </w:r>
            <w:r w:rsidR="00F277CA">
              <w:rPr>
                <w:rFonts w:ascii="Century Gothic" w:hAnsi="Century Gothic"/>
                <w:sz w:val="18"/>
                <w:szCs w:val="18"/>
              </w:rPr>
              <w:t>la compactadora con vibración, o la vibración no sea la adecuada para garantizar la densidad estipulada.</w:t>
            </w:r>
          </w:p>
          <w:p w14:paraId="00ADC736" w14:textId="6E598956" w:rsidR="00F277CA" w:rsidRDefault="00F277CA" w:rsidP="00EB551C">
            <w:pPr>
              <w:pStyle w:val="Sinespaciado"/>
              <w:numPr>
                <w:ilvl w:val="0"/>
                <w:numId w:val="10"/>
              </w:numPr>
              <w:jc w:val="both"/>
              <w:rPr>
                <w:rFonts w:ascii="Century Gothic" w:hAnsi="Century Gothic"/>
                <w:sz w:val="18"/>
                <w:szCs w:val="18"/>
              </w:rPr>
            </w:pPr>
            <w:r>
              <w:rPr>
                <w:rFonts w:ascii="Century Gothic" w:hAnsi="Century Gothic"/>
                <w:sz w:val="18"/>
                <w:szCs w:val="18"/>
              </w:rPr>
              <w:t>Áreas de trabajo en donde la pendiente sea excesiva o tenga algún obstáculo por lo que se procederá a la compactación con la compactadora de placa autorizada por supervisión.</w:t>
            </w:r>
          </w:p>
          <w:p w14:paraId="5C5DC521" w14:textId="77777777" w:rsidR="008E6B97" w:rsidRDefault="008E6B97" w:rsidP="008E6B97">
            <w:pPr>
              <w:pStyle w:val="Sinespaciado"/>
              <w:jc w:val="both"/>
              <w:rPr>
                <w:rFonts w:ascii="Century Gothic" w:hAnsi="Century Gothic"/>
                <w:sz w:val="18"/>
                <w:szCs w:val="18"/>
              </w:rPr>
            </w:pPr>
          </w:p>
          <w:p w14:paraId="4F070C00" w14:textId="0865345F" w:rsidR="008E6B97" w:rsidRDefault="008E6B97" w:rsidP="008E6B97">
            <w:pPr>
              <w:pStyle w:val="Sinespaciado"/>
              <w:jc w:val="both"/>
              <w:rPr>
                <w:rFonts w:ascii="Century Gothic" w:hAnsi="Century Gothic"/>
                <w:sz w:val="18"/>
                <w:szCs w:val="18"/>
              </w:rPr>
            </w:pPr>
            <w:r>
              <w:rPr>
                <w:rFonts w:ascii="Century Gothic" w:hAnsi="Century Gothic"/>
                <w:sz w:val="18"/>
                <w:szCs w:val="18"/>
              </w:rPr>
              <w:t>En todos los casos el Supervisor deberá realizar el control del número de pasadas de los equipos de compactación y la temperatura de la mezcla con el fin de asegurar la compactación requerida.</w:t>
            </w:r>
          </w:p>
          <w:p w14:paraId="5C903466" w14:textId="4CD869F4" w:rsidR="00090170" w:rsidRPr="008F16D7" w:rsidRDefault="00090170" w:rsidP="0098753D">
            <w:pPr>
              <w:spacing w:after="0" w:line="240" w:lineRule="auto"/>
              <w:rPr>
                <w:rFonts w:ascii="Century Gothic" w:hAnsi="Century Gothic"/>
                <w:sz w:val="18"/>
                <w:szCs w:val="18"/>
              </w:rPr>
            </w:pPr>
          </w:p>
          <w:p w14:paraId="233724CB" w14:textId="77777777" w:rsidR="00090170" w:rsidRDefault="00090170" w:rsidP="008F16D7">
            <w:pPr>
              <w:pStyle w:val="Sinespaciado"/>
              <w:jc w:val="both"/>
              <w:rPr>
                <w:rFonts w:ascii="Century Gothic" w:hAnsi="Century Gothic"/>
                <w:sz w:val="18"/>
                <w:szCs w:val="18"/>
              </w:rPr>
            </w:pPr>
            <w:r w:rsidRPr="008F16D7">
              <w:rPr>
                <w:rFonts w:ascii="Century Gothic" w:hAnsi="Century Gothic"/>
                <w:sz w:val="18"/>
                <w:szCs w:val="18"/>
              </w:rPr>
              <w:lastRenderedPageBreak/>
              <w:t>Podrán ser empleados otros métodos para determinación de la densidad aparente en pista, como métodos nucleares, siempre y cuando el equipo núcleo-densímetro se encuentre previa y adecuadamente calibrados.</w:t>
            </w:r>
          </w:p>
          <w:p w14:paraId="2376DDD6" w14:textId="77777777" w:rsidR="000C70B8" w:rsidRDefault="000C70B8" w:rsidP="008F16D7">
            <w:pPr>
              <w:pStyle w:val="Sinespaciado"/>
              <w:jc w:val="both"/>
              <w:rPr>
                <w:rFonts w:ascii="Century Gothic" w:hAnsi="Century Gothic"/>
                <w:sz w:val="18"/>
                <w:szCs w:val="18"/>
              </w:rPr>
            </w:pPr>
          </w:p>
          <w:p w14:paraId="22292659" w14:textId="77777777" w:rsidR="000C70B8" w:rsidRPr="008F16D7" w:rsidRDefault="000C70B8" w:rsidP="008F16D7">
            <w:pPr>
              <w:pStyle w:val="Sinespaciado"/>
              <w:jc w:val="both"/>
              <w:rPr>
                <w:rFonts w:ascii="Century Gothic" w:hAnsi="Century Gothic"/>
                <w:sz w:val="18"/>
                <w:szCs w:val="18"/>
              </w:rPr>
            </w:pPr>
          </w:p>
          <w:p w14:paraId="19BA120D" w14:textId="77777777" w:rsidR="00C03EDB" w:rsidRPr="008F16D7" w:rsidRDefault="00C03EDB" w:rsidP="008F16D7">
            <w:pPr>
              <w:pStyle w:val="Sinespaciado"/>
              <w:jc w:val="both"/>
              <w:rPr>
                <w:rFonts w:ascii="Century Gothic" w:hAnsi="Century Gothic"/>
                <w:sz w:val="18"/>
                <w:szCs w:val="18"/>
              </w:rPr>
            </w:pPr>
          </w:p>
          <w:p w14:paraId="125346FB" w14:textId="4114CAF6" w:rsidR="00090170" w:rsidRPr="00C01EA3" w:rsidRDefault="00520F09" w:rsidP="008F16D7">
            <w:pPr>
              <w:pStyle w:val="Sinespaciado"/>
              <w:jc w:val="both"/>
              <w:rPr>
                <w:rFonts w:ascii="Century Gothic" w:hAnsi="Century Gothic"/>
                <w:b/>
                <w:sz w:val="18"/>
                <w:szCs w:val="18"/>
              </w:rPr>
            </w:pPr>
            <w:r>
              <w:rPr>
                <w:rFonts w:ascii="Century Gothic" w:hAnsi="Century Gothic"/>
                <w:b/>
                <w:sz w:val="18"/>
                <w:szCs w:val="18"/>
              </w:rPr>
              <w:t xml:space="preserve">4. </w:t>
            </w:r>
            <w:r w:rsidR="00090170" w:rsidRPr="00C01EA3">
              <w:rPr>
                <w:rFonts w:ascii="Century Gothic" w:hAnsi="Century Gothic"/>
                <w:b/>
                <w:sz w:val="18"/>
                <w:szCs w:val="18"/>
              </w:rPr>
              <w:t>CONTROL GEOMÉTRICO</w:t>
            </w:r>
          </w:p>
          <w:p w14:paraId="1FD6BEE3" w14:textId="4AE33239" w:rsidR="00090170" w:rsidRPr="0098753D" w:rsidRDefault="00090170" w:rsidP="008F16D7">
            <w:pPr>
              <w:pStyle w:val="Sinespaciado"/>
              <w:jc w:val="both"/>
              <w:rPr>
                <w:rFonts w:ascii="Century Gothic" w:hAnsi="Century Gothic"/>
                <w:b/>
                <w:sz w:val="18"/>
                <w:szCs w:val="18"/>
              </w:rPr>
            </w:pPr>
            <w:r w:rsidRPr="0098753D">
              <w:rPr>
                <w:rFonts w:ascii="Century Gothic" w:hAnsi="Century Gothic"/>
                <w:b/>
                <w:sz w:val="18"/>
                <w:szCs w:val="18"/>
              </w:rPr>
              <w:t>Control de</w:t>
            </w:r>
            <w:r w:rsidR="0098753D" w:rsidRPr="0098753D">
              <w:rPr>
                <w:rFonts w:ascii="Century Gothic" w:hAnsi="Century Gothic"/>
                <w:b/>
                <w:sz w:val="18"/>
                <w:szCs w:val="18"/>
              </w:rPr>
              <w:t xml:space="preserve"> niveles</w:t>
            </w:r>
            <w:r w:rsidRPr="0098753D">
              <w:rPr>
                <w:rFonts w:ascii="Century Gothic" w:hAnsi="Century Gothic"/>
                <w:b/>
                <w:sz w:val="18"/>
                <w:szCs w:val="18"/>
              </w:rPr>
              <w:t xml:space="preserve"> </w:t>
            </w:r>
          </w:p>
          <w:p w14:paraId="0FF0E711" w14:textId="54741646" w:rsidR="0098753D" w:rsidRPr="0098753D" w:rsidRDefault="0098753D" w:rsidP="008F16D7">
            <w:pPr>
              <w:pStyle w:val="Sinespaciado"/>
              <w:jc w:val="both"/>
              <w:rPr>
                <w:rFonts w:ascii="Century Gothic" w:hAnsi="Century Gothic"/>
                <w:sz w:val="18"/>
                <w:szCs w:val="18"/>
              </w:rPr>
            </w:pPr>
            <w:r w:rsidRPr="0098753D">
              <w:rPr>
                <w:rFonts w:ascii="Century Gothic" w:hAnsi="Century Gothic"/>
                <w:sz w:val="18"/>
                <w:szCs w:val="18"/>
              </w:rPr>
              <w:t xml:space="preserve">Se debe realizar una verificación de niveles adecuados </w:t>
            </w:r>
            <w:r>
              <w:rPr>
                <w:rFonts w:ascii="Century Gothic" w:hAnsi="Century Gothic"/>
                <w:sz w:val="18"/>
                <w:szCs w:val="18"/>
              </w:rPr>
              <w:t xml:space="preserve">antes de ejecutar </w:t>
            </w:r>
            <w:r w:rsidRPr="0098753D">
              <w:rPr>
                <w:rFonts w:ascii="Century Gothic" w:hAnsi="Century Gothic"/>
                <w:sz w:val="18"/>
                <w:szCs w:val="18"/>
              </w:rPr>
              <w:t>extendido de carpeta asfáltica, en caso de requerir mezcla de nivelación en áreas que no presenten uniformidad</w:t>
            </w:r>
            <w:r w:rsidR="00D81666">
              <w:rPr>
                <w:rFonts w:ascii="Century Gothic" w:hAnsi="Century Gothic"/>
                <w:sz w:val="18"/>
                <w:szCs w:val="18"/>
              </w:rPr>
              <w:t xml:space="preserve"> ejecutadas con el ítem adecuado</w:t>
            </w:r>
            <w:r w:rsidRPr="0098753D">
              <w:rPr>
                <w:rFonts w:ascii="Century Gothic" w:hAnsi="Century Gothic"/>
                <w:sz w:val="18"/>
                <w:szCs w:val="18"/>
              </w:rPr>
              <w:t>.</w:t>
            </w:r>
          </w:p>
          <w:p w14:paraId="5582ED82" w14:textId="77777777" w:rsidR="00090170" w:rsidRPr="0098753D" w:rsidRDefault="00090170" w:rsidP="008F16D7">
            <w:pPr>
              <w:pStyle w:val="Sinespaciado"/>
              <w:jc w:val="both"/>
              <w:rPr>
                <w:rFonts w:ascii="Century Gothic" w:hAnsi="Century Gothic"/>
                <w:b/>
                <w:sz w:val="18"/>
                <w:szCs w:val="18"/>
              </w:rPr>
            </w:pPr>
            <w:r w:rsidRPr="0098753D">
              <w:rPr>
                <w:rFonts w:ascii="Century Gothic" w:hAnsi="Century Gothic"/>
                <w:b/>
                <w:sz w:val="18"/>
                <w:szCs w:val="18"/>
              </w:rPr>
              <w:t>Espesor de la Capa</w:t>
            </w:r>
          </w:p>
          <w:p w14:paraId="4DD101DC" w14:textId="3A4855C6" w:rsidR="00EA5687" w:rsidRDefault="00090170" w:rsidP="008F16D7">
            <w:pPr>
              <w:pStyle w:val="Sinespaciado"/>
              <w:jc w:val="both"/>
              <w:rPr>
                <w:rFonts w:ascii="Century Gothic" w:hAnsi="Century Gothic"/>
                <w:sz w:val="18"/>
                <w:szCs w:val="18"/>
              </w:rPr>
            </w:pPr>
            <w:r w:rsidRPr="008F16D7">
              <w:rPr>
                <w:rFonts w:ascii="Century Gothic" w:hAnsi="Century Gothic"/>
                <w:sz w:val="18"/>
                <w:szCs w:val="18"/>
              </w:rPr>
              <w:t>Será medido el espesor en ocasión de la extracción de los cuerpos de prueba (probetas) en la pista</w:t>
            </w:r>
            <w:r w:rsidR="0098753D">
              <w:rPr>
                <w:rFonts w:ascii="Century Gothic" w:hAnsi="Century Gothic"/>
                <w:sz w:val="18"/>
                <w:szCs w:val="18"/>
              </w:rPr>
              <w:t xml:space="preserve">. </w:t>
            </w:r>
            <w:r w:rsidR="00EA5687">
              <w:rPr>
                <w:rFonts w:ascii="Century Gothic" w:hAnsi="Century Gothic"/>
                <w:sz w:val="18"/>
                <w:szCs w:val="18"/>
              </w:rPr>
              <w:t>Debe entender</w:t>
            </w:r>
            <w:r w:rsidR="00C656EC">
              <w:rPr>
                <w:rFonts w:ascii="Century Gothic" w:hAnsi="Century Gothic"/>
                <w:sz w:val="18"/>
                <w:szCs w:val="18"/>
              </w:rPr>
              <w:t>se que el espesor  corresponde</w:t>
            </w:r>
            <w:r w:rsidR="0098753D">
              <w:rPr>
                <w:rFonts w:ascii="Century Gothic" w:hAnsi="Century Gothic"/>
                <w:sz w:val="18"/>
                <w:szCs w:val="18"/>
              </w:rPr>
              <w:t xml:space="preserve"> a 5 </w:t>
            </w:r>
            <w:r w:rsidR="00EA5687">
              <w:rPr>
                <w:rFonts w:ascii="Century Gothic" w:hAnsi="Century Gothic"/>
                <w:sz w:val="18"/>
                <w:szCs w:val="18"/>
              </w:rPr>
              <w:t>cm</w:t>
            </w:r>
            <w:r w:rsidR="00495C83">
              <w:rPr>
                <w:rFonts w:ascii="Century Gothic" w:hAnsi="Century Gothic"/>
                <w:sz w:val="18"/>
                <w:szCs w:val="18"/>
              </w:rPr>
              <w:t xml:space="preserve">. </w:t>
            </w:r>
          </w:p>
          <w:p w14:paraId="67C57C34" w14:textId="77777777" w:rsidR="00EA5687" w:rsidRDefault="00EA5687" w:rsidP="008F16D7">
            <w:pPr>
              <w:pStyle w:val="Sinespaciado"/>
              <w:jc w:val="both"/>
              <w:rPr>
                <w:rFonts w:ascii="Century Gothic" w:hAnsi="Century Gothic"/>
                <w:sz w:val="18"/>
                <w:szCs w:val="18"/>
              </w:rPr>
            </w:pPr>
          </w:p>
          <w:p w14:paraId="2128EAA3" w14:textId="4A2C4C4E" w:rsidR="00EA5687" w:rsidRPr="00EA5687" w:rsidRDefault="00EA5687" w:rsidP="00EA5687">
            <w:pPr>
              <w:pStyle w:val="Sinespaciado"/>
              <w:jc w:val="both"/>
              <w:rPr>
                <w:rFonts w:ascii="Century Gothic" w:hAnsi="Century Gothic"/>
                <w:sz w:val="18"/>
                <w:szCs w:val="18"/>
              </w:rPr>
            </w:pPr>
            <w:r w:rsidRPr="00EA5687">
              <w:rPr>
                <w:rFonts w:ascii="Century Gothic" w:hAnsi="Century Gothic"/>
                <w:sz w:val="18"/>
                <w:szCs w:val="18"/>
              </w:rPr>
              <w:t>Las extracciones de núcleos, para exclusivamente la verificación de espesores, deberán realizar</w:t>
            </w:r>
            <w:r w:rsidR="00C656EC">
              <w:rPr>
                <w:rFonts w:ascii="Century Gothic" w:hAnsi="Century Gothic"/>
                <w:sz w:val="18"/>
                <w:szCs w:val="18"/>
              </w:rPr>
              <w:t xml:space="preserve">se por el contratista uno cada </w:t>
            </w:r>
            <w:r w:rsidR="00353399" w:rsidRPr="00353399">
              <w:rPr>
                <w:rFonts w:ascii="Century Gothic" w:hAnsi="Century Gothic"/>
                <w:sz w:val="18"/>
                <w:szCs w:val="18"/>
              </w:rPr>
              <w:t>1</w:t>
            </w:r>
            <w:r w:rsidR="00495C83">
              <w:rPr>
                <w:rFonts w:ascii="Century Gothic" w:hAnsi="Century Gothic"/>
                <w:sz w:val="18"/>
                <w:szCs w:val="18"/>
              </w:rPr>
              <w:t>5</w:t>
            </w:r>
            <w:r w:rsidR="00353399" w:rsidRPr="00353399">
              <w:rPr>
                <w:rFonts w:ascii="Century Gothic" w:hAnsi="Century Gothic"/>
                <w:sz w:val="18"/>
                <w:szCs w:val="18"/>
              </w:rPr>
              <w:t>0</w:t>
            </w:r>
            <w:r w:rsidRPr="00353399">
              <w:rPr>
                <w:rFonts w:ascii="Century Gothic" w:hAnsi="Century Gothic"/>
                <w:sz w:val="18"/>
                <w:szCs w:val="18"/>
              </w:rPr>
              <w:t xml:space="preserve"> m</w:t>
            </w:r>
            <w:r w:rsidRPr="00EA5687">
              <w:rPr>
                <w:rFonts w:ascii="Century Gothic" w:hAnsi="Century Gothic"/>
                <w:sz w:val="18"/>
                <w:szCs w:val="18"/>
              </w:rPr>
              <w:t xml:space="preserve"> ubicados a tres bolillo de la plataforma</w:t>
            </w:r>
            <w:r w:rsidR="00C656EC">
              <w:rPr>
                <w:rFonts w:ascii="Century Gothic" w:hAnsi="Century Gothic"/>
                <w:sz w:val="18"/>
                <w:szCs w:val="18"/>
              </w:rPr>
              <w:t>. En vías de menores a 50 m, la supervisión solicitara al menos una muestra.</w:t>
            </w:r>
          </w:p>
          <w:p w14:paraId="5B85E4FC" w14:textId="7551D812" w:rsidR="00C824E4" w:rsidRPr="008F16D7" w:rsidRDefault="00C824E4" w:rsidP="00495C83">
            <w:pPr>
              <w:pStyle w:val="Sinespaciado"/>
              <w:jc w:val="both"/>
              <w:rPr>
                <w:rFonts w:ascii="Century Gothic" w:hAnsi="Century Gothic"/>
                <w:sz w:val="18"/>
                <w:szCs w:val="18"/>
              </w:rPr>
            </w:pPr>
          </w:p>
        </w:tc>
      </w:tr>
      <w:tr w:rsidR="00C824E4" w:rsidRPr="008F16D7" w14:paraId="6F8B6CEE" w14:textId="77777777" w:rsidTr="00992B7C">
        <w:tc>
          <w:tcPr>
            <w:tcW w:w="9634" w:type="dxa"/>
            <w:shd w:val="pct10" w:color="auto" w:fill="auto"/>
          </w:tcPr>
          <w:p w14:paraId="51381506" w14:textId="50693BC3" w:rsidR="00C824E4" w:rsidRPr="008F16D7" w:rsidRDefault="00EA5687" w:rsidP="008F16D7">
            <w:pPr>
              <w:pStyle w:val="Sinespaciado"/>
              <w:jc w:val="both"/>
              <w:rPr>
                <w:rFonts w:ascii="Century Gothic" w:hAnsi="Century Gothic"/>
                <w:b/>
                <w:sz w:val="18"/>
                <w:szCs w:val="18"/>
              </w:rPr>
            </w:pPr>
            <w:r>
              <w:rPr>
                <w:rFonts w:ascii="Century Gothic" w:hAnsi="Century Gothic"/>
                <w:b/>
                <w:sz w:val="18"/>
                <w:szCs w:val="18"/>
              </w:rPr>
              <w:lastRenderedPageBreak/>
              <w:t>M</w:t>
            </w:r>
            <w:r w:rsidR="00C824E4" w:rsidRPr="008F16D7">
              <w:rPr>
                <w:rFonts w:ascii="Century Gothic" w:hAnsi="Century Gothic"/>
                <w:b/>
                <w:sz w:val="18"/>
                <w:szCs w:val="18"/>
              </w:rPr>
              <w:t>EDICIÓN</w:t>
            </w:r>
          </w:p>
        </w:tc>
      </w:tr>
      <w:tr w:rsidR="00C824E4" w:rsidRPr="008F16D7" w14:paraId="4A5B2F7D" w14:textId="77777777" w:rsidTr="00992B7C">
        <w:tc>
          <w:tcPr>
            <w:tcW w:w="9634" w:type="dxa"/>
            <w:shd w:val="clear" w:color="auto" w:fill="FFFFFF" w:themeFill="background1"/>
          </w:tcPr>
          <w:p w14:paraId="52DED9ED" w14:textId="77777777" w:rsidR="00C824E4" w:rsidRPr="008F16D7" w:rsidRDefault="00C824E4" w:rsidP="008F16D7">
            <w:pPr>
              <w:pStyle w:val="Sinespaciado"/>
              <w:jc w:val="both"/>
              <w:rPr>
                <w:rFonts w:ascii="Century Gothic" w:hAnsi="Century Gothic"/>
                <w:sz w:val="18"/>
                <w:szCs w:val="18"/>
              </w:rPr>
            </w:pPr>
            <w:r w:rsidRPr="008F16D7">
              <w:rPr>
                <w:rFonts w:ascii="Century Gothic" w:eastAsia="Times New Roman" w:hAnsi="Century Gothic" w:cs="Arial"/>
                <w:sz w:val="18"/>
                <w:szCs w:val="18"/>
              </w:rPr>
              <w:t xml:space="preserve">Este ítem se medirá </w:t>
            </w:r>
            <w:r w:rsidR="00646297" w:rsidRPr="008F16D7">
              <w:rPr>
                <w:rFonts w:ascii="Century Gothic" w:eastAsia="Times New Roman" w:hAnsi="Century Gothic" w:cs="Arial"/>
                <w:sz w:val="18"/>
                <w:szCs w:val="18"/>
              </w:rPr>
              <w:t>por</w:t>
            </w:r>
            <w:r w:rsidRPr="008F16D7">
              <w:rPr>
                <w:rFonts w:ascii="Century Gothic" w:eastAsia="Times New Roman" w:hAnsi="Century Gothic" w:cs="Arial"/>
                <w:sz w:val="18"/>
                <w:szCs w:val="18"/>
              </w:rPr>
              <w:t xml:space="preserve"> </w:t>
            </w:r>
            <w:r w:rsidR="00646297" w:rsidRPr="008F16D7">
              <w:rPr>
                <w:rFonts w:ascii="Century Gothic" w:eastAsia="Times New Roman" w:hAnsi="Century Gothic" w:cs="Arial"/>
                <w:b/>
                <w:sz w:val="18"/>
                <w:szCs w:val="18"/>
              </w:rPr>
              <w:t>metro cuadrado</w:t>
            </w:r>
            <w:r w:rsidRPr="008F16D7">
              <w:rPr>
                <w:rFonts w:ascii="Century Gothic" w:eastAsia="Times New Roman" w:hAnsi="Century Gothic" w:cs="Arial"/>
                <w:b/>
                <w:sz w:val="18"/>
                <w:szCs w:val="18"/>
              </w:rPr>
              <w:t xml:space="preserve"> (</w:t>
            </w:r>
            <w:r w:rsidR="00646297" w:rsidRPr="008F16D7">
              <w:rPr>
                <w:rFonts w:ascii="Century Gothic" w:eastAsia="Times New Roman" w:hAnsi="Century Gothic" w:cs="Arial"/>
                <w:b/>
                <w:sz w:val="18"/>
                <w:szCs w:val="18"/>
              </w:rPr>
              <w:t>m</w:t>
            </w:r>
            <w:r w:rsidRPr="008F16D7">
              <w:rPr>
                <w:rFonts w:ascii="Century Gothic" w:eastAsia="Times New Roman" w:hAnsi="Century Gothic" w:cs="Arial"/>
                <w:b/>
                <w:sz w:val="18"/>
                <w:szCs w:val="18"/>
              </w:rPr>
              <w:t>2),</w:t>
            </w:r>
            <w:r w:rsidRPr="008F16D7">
              <w:rPr>
                <w:rFonts w:ascii="Century Gothic" w:eastAsia="Times New Roman" w:hAnsi="Century Gothic" w:cs="Arial"/>
                <w:sz w:val="18"/>
                <w:szCs w:val="18"/>
              </w:rPr>
              <w:t xml:space="preserve"> de mezcla colocada y compactada</w:t>
            </w:r>
            <w:r w:rsidR="003C43C5" w:rsidRPr="008F16D7">
              <w:rPr>
                <w:rFonts w:ascii="Century Gothic" w:eastAsia="Times New Roman" w:hAnsi="Century Gothic" w:cs="Arial"/>
                <w:sz w:val="18"/>
                <w:szCs w:val="18"/>
              </w:rPr>
              <w:t xml:space="preserve">. </w:t>
            </w:r>
            <w:r w:rsidRPr="008F16D7">
              <w:rPr>
                <w:rFonts w:ascii="Century Gothic" w:hAnsi="Century Gothic"/>
                <w:sz w:val="18"/>
                <w:szCs w:val="18"/>
              </w:rPr>
              <w:t xml:space="preserve">La determinación de esta cantidad se hará en base a las mediciones de todas las áreas ejecutadas autorizadas y certificadas por la Supervisión. </w:t>
            </w:r>
          </w:p>
        </w:tc>
      </w:tr>
      <w:tr w:rsidR="00C824E4" w:rsidRPr="008F16D7" w14:paraId="6C73B457" w14:textId="77777777" w:rsidTr="00992B7C">
        <w:tc>
          <w:tcPr>
            <w:tcW w:w="9634" w:type="dxa"/>
            <w:shd w:val="pct10" w:color="auto" w:fill="auto"/>
          </w:tcPr>
          <w:p w14:paraId="2739B8CF" w14:textId="77777777" w:rsidR="00C824E4" w:rsidRPr="008F16D7" w:rsidRDefault="00C824E4" w:rsidP="008F16D7">
            <w:pPr>
              <w:pStyle w:val="Sinespaciado"/>
              <w:jc w:val="both"/>
              <w:rPr>
                <w:rFonts w:ascii="Century Gothic" w:hAnsi="Century Gothic"/>
                <w:b/>
                <w:sz w:val="18"/>
                <w:szCs w:val="18"/>
              </w:rPr>
            </w:pPr>
            <w:r w:rsidRPr="008F16D7">
              <w:rPr>
                <w:rFonts w:ascii="Century Gothic" w:hAnsi="Century Gothic"/>
                <w:b/>
                <w:sz w:val="18"/>
                <w:szCs w:val="18"/>
              </w:rPr>
              <w:t>FORMA DE PAGO</w:t>
            </w:r>
          </w:p>
        </w:tc>
      </w:tr>
      <w:tr w:rsidR="00C824E4" w:rsidRPr="008F16D7" w14:paraId="2B60C1D0" w14:textId="77777777" w:rsidTr="00992B7C">
        <w:tc>
          <w:tcPr>
            <w:tcW w:w="9634" w:type="dxa"/>
            <w:shd w:val="clear" w:color="auto" w:fill="FFFFFF" w:themeFill="background1"/>
          </w:tcPr>
          <w:p w14:paraId="2DDA50F6" w14:textId="08FFC796" w:rsidR="00C824E4" w:rsidRPr="008F16D7" w:rsidRDefault="00E220EA" w:rsidP="008F16D7">
            <w:pPr>
              <w:pStyle w:val="Sinespaciado"/>
              <w:jc w:val="both"/>
              <w:rPr>
                <w:rFonts w:ascii="Century Gothic" w:hAnsi="Century Gothic"/>
                <w:sz w:val="18"/>
                <w:szCs w:val="18"/>
              </w:rPr>
            </w:pPr>
            <w:r w:rsidRPr="00E220EA">
              <w:rPr>
                <w:rFonts w:ascii="Century Gothic" w:hAnsi="Century Gothic"/>
                <w:sz w:val="18"/>
                <w:szCs w:val="18"/>
              </w:rPr>
              <w:t>El pago del ítem se hará de acuerdo a la unidad y precio presentado. Este costo incluye la compensación total por todos los materiales, mano de obra, herramientas, equipo empleado y demás incidencias determinadas por ley.</w:t>
            </w:r>
          </w:p>
        </w:tc>
      </w:tr>
    </w:tbl>
    <w:p w14:paraId="39F8173D" w14:textId="77777777" w:rsidR="00163E19" w:rsidRDefault="00163E19" w:rsidP="00D15FF6">
      <w:pPr>
        <w:jc w:val="both"/>
        <w:rPr>
          <w:rFonts w:ascii="Century Gothic" w:hAnsi="Century Gothic"/>
          <w:sz w:val="18"/>
          <w:szCs w:val="18"/>
        </w:rPr>
      </w:pPr>
    </w:p>
    <w:sectPr w:rsidR="00163E19" w:rsidSect="000C70B8">
      <w:pgSz w:w="12242" w:h="20163" w:code="5"/>
      <w:pgMar w:top="1418" w:right="1701" w:bottom="1418"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Times New Roman"/>
    <w:panose1 w:val="00000000000000000000"/>
    <w:charset w:val="00"/>
    <w:family w:val="roman"/>
    <w:notTrueType/>
    <w:pitch w:val="default"/>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825EF"/>
    <w:multiLevelType w:val="hybridMultilevel"/>
    <w:tmpl w:val="F52408C0"/>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1">
    <w:nsid w:val="0E76034C"/>
    <w:multiLevelType w:val="hybridMultilevel"/>
    <w:tmpl w:val="6E78589E"/>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2">
    <w:nsid w:val="19A16672"/>
    <w:multiLevelType w:val="multilevel"/>
    <w:tmpl w:val="F4667298"/>
    <w:lvl w:ilvl="0">
      <w:start w:val="1"/>
      <w:numFmt w:val="decimalZero"/>
      <w:pStyle w:val="Ttulo1"/>
      <w:suff w:val="space"/>
      <w:lvlText w:val="EG %1  "/>
      <w:lvlJc w:val="left"/>
      <w:pPr>
        <w:ind w:left="0" w:firstLine="0"/>
      </w:pPr>
      <w:rPr>
        <w:rFonts w:ascii="Arial" w:hAnsi="Arial" w:hint="default"/>
        <w:b/>
        <w:i w:val="0"/>
        <w:sz w:val="22"/>
      </w:rPr>
    </w:lvl>
    <w:lvl w:ilvl="1">
      <w:start w:val="1"/>
      <w:numFmt w:val="decimal"/>
      <w:pStyle w:val="Ttulo2"/>
      <w:lvlText w:val="%2"/>
      <w:lvlJc w:val="left"/>
      <w:pPr>
        <w:tabs>
          <w:tab w:val="num" w:pos="709"/>
        </w:tabs>
        <w:ind w:left="709" w:hanging="709"/>
      </w:pPr>
      <w:rPr>
        <w:rFonts w:ascii="Arial" w:hAnsi="Arial" w:hint="default"/>
        <w:b/>
        <w:i w:val="0"/>
        <w:sz w:val="22"/>
      </w:rPr>
    </w:lvl>
    <w:lvl w:ilvl="2">
      <w:start w:val="1"/>
      <w:numFmt w:val="decimal"/>
      <w:pStyle w:val="Ttulo3"/>
      <w:lvlText w:val="%2.%3"/>
      <w:lvlJc w:val="left"/>
      <w:pPr>
        <w:tabs>
          <w:tab w:val="num" w:pos="709"/>
        </w:tabs>
        <w:ind w:left="709" w:hanging="709"/>
      </w:pPr>
      <w:rPr>
        <w:rFonts w:ascii="Arial" w:hAnsi="Arial" w:hint="default"/>
        <w:b/>
        <w:i w:val="0"/>
        <w:sz w:val="22"/>
      </w:rPr>
    </w:lvl>
    <w:lvl w:ilvl="3">
      <w:start w:val="1"/>
      <w:numFmt w:val="decimal"/>
      <w:pStyle w:val="Ttulo4"/>
      <w:lvlText w:val="%2.%3.%4"/>
      <w:lvlJc w:val="left"/>
      <w:pPr>
        <w:tabs>
          <w:tab w:val="num" w:pos="709"/>
        </w:tabs>
        <w:ind w:left="709" w:hanging="709"/>
      </w:pPr>
      <w:rPr>
        <w:rFonts w:ascii="Arial" w:hAnsi="Arial" w:hint="default"/>
        <w:b/>
        <w:i w:val="0"/>
        <w:sz w:val="22"/>
      </w:rPr>
    </w:lvl>
    <w:lvl w:ilvl="4">
      <w:start w:val="1"/>
      <w:numFmt w:val="lowerLetter"/>
      <w:lvlText w:val="%5."/>
      <w:lvlJc w:val="left"/>
      <w:pPr>
        <w:tabs>
          <w:tab w:val="num" w:pos="1418"/>
        </w:tabs>
        <w:ind w:left="1418" w:hanging="709"/>
      </w:pPr>
      <w:rPr>
        <w:rFonts w:ascii="Arial" w:hAnsi="Arial" w:hint="default"/>
        <w:b/>
        <w:i w:val="0"/>
        <w:sz w:val="22"/>
      </w:rPr>
    </w:lvl>
    <w:lvl w:ilvl="5">
      <w:start w:val="1"/>
      <w:numFmt w:val="upperRoman"/>
      <w:lvlText w:val="%5.%6."/>
      <w:lvlJc w:val="left"/>
      <w:pPr>
        <w:tabs>
          <w:tab w:val="num" w:pos="1789"/>
        </w:tabs>
        <w:ind w:left="1418" w:hanging="709"/>
      </w:pPr>
      <w:rPr>
        <w:rFonts w:ascii="Arial" w:hAnsi="Arial" w:hint="default"/>
        <w:b/>
        <w:i w:val="0"/>
        <w:sz w:val="22"/>
      </w:rPr>
    </w:lvl>
    <w:lvl w:ilvl="6">
      <w:start w:val="1"/>
      <w:numFmt w:val="lowerRoman"/>
      <w:pStyle w:val="Ttulo7"/>
      <w:lvlText w:val="%7."/>
      <w:lvlJc w:val="left"/>
      <w:pPr>
        <w:tabs>
          <w:tab w:val="num" w:pos="2138"/>
        </w:tabs>
        <w:ind w:left="1772" w:hanging="354"/>
      </w:pPr>
      <w:rPr>
        <w:rFonts w:ascii="Arial" w:hAnsi="Arial" w:hint="default"/>
        <w:b/>
        <w:i w:val="0"/>
        <w:sz w:val="22"/>
      </w:rPr>
    </w:lvl>
    <w:lvl w:ilvl="7">
      <w:start w:val="1"/>
      <w:numFmt w:val="decimal"/>
      <w:lvlText w:val="%1.%2.%3.%4.%5.%6.%7.%8"/>
      <w:lvlJc w:val="left"/>
      <w:pPr>
        <w:tabs>
          <w:tab w:val="num" w:pos="5029"/>
        </w:tabs>
        <w:ind w:left="5029" w:hanging="1440"/>
      </w:pPr>
      <w:rPr>
        <w:rFonts w:hint="default"/>
      </w:rPr>
    </w:lvl>
    <w:lvl w:ilvl="8">
      <w:start w:val="1"/>
      <w:numFmt w:val="decimal"/>
      <w:lvlText w:val="%1.%2.%3.%4.%5.%6.%7.%8.%9"/>
      <w:lvlJc w:val="left"/>
      <w:pPr>
        <w:tabs>
          <w:tab w:val="num" w:pos="5173"/>
        </w:tabs>
        <w:ind w:left="5173" w:hanging="1584"/>
      </w:pPr>
      <w:rPr>
        <w:rFonts w:hint="default"/>
      </w:rPr>
    </w:lvl>
  </w:abstractNum>
  <w:abstractNum w:abstractNumId="3">
    <w:nsid w:val="23511660"/>
    <w:multiLevelType w:val="hybridMultilevel"/>
    <w:tmpl w:val="5018FF0E"/>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4">
    <w:nsid w:val="24DA083D"/>
    <w:multiLevelType w:val="hybridMultilevel"/>
    <w:tmpl w:val="8812B00C"/>
    <w:lvl w:ilvl="0" w:tplc="41D286E8">
      <w:start w:val="1"/>
      <w:numFmt w:val="lowerRoman"/>
      <w:lvlText w:val="%1)"/>
      <w:lvlJc w:val="left"/>
      <w:pPr>
        <w:tabs>
          <w:tab w:val="num" w:pos="1418"/>
        </w:tabs>
        <w:ind w:left="1418" w:hanging="709"/>
      </w:pPr>
      <w:rPr>
        <w:rFonts w:ascii="Arial" w:hAnsi="Arial" w:hint="default"/>
        <w:b w:val="0"/>
        <w:i w:val="0"/>
        <w:sz w:val="22"/>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
    <w:nsid w:val="5D1C46A4"/>
    <w:multiLevelType w:val="multilevel"/>
    <w:tmpl w:val="44362626"/>
    <w:lvl w:ilvl="0">
      <w:start w:val="1"/>
      <w:numFmt w:val="bullet"/>
      <w:pStyle w:val="Normal125esquema"/>
      <w:lvlText w:val=""/>
      <w:lvlJc w:val="left"/>
      <w:pPr>
        <w:ind w:left="1418" w:hanging="709"/>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6">
    <w:nsid w:val="5D387866"/>
    <w:multiLevelType w:val="hybridMultilevel"/>
    <w:tmpl w:val="7728960A"/>
    <w:lvl w:ilvl="0" w:tplc="0C0A0001">
      <w:start w:val="1"/>
      <w:numFmt w:val="bullet"/>
      <w:lvlText w:val=""/>
      <w:lvlJc w:val="left"/>
      <w:pPr>
        <w:ind w:left="2700" w:hanging="360"/>
      </w:pPr>
      <w:rPr>
        <w:rFonts w:ascii="Symbol" w:hAnsi="Symbol" w:hint="default"/>
      </w:rPr>
    </w:lvl>
    <w:lvl w:ilvl="1" w:tplc="0C0A0003" w:tentative="1">
      <w:start w:val="1"/>
      <w:numFmt w:val="bullet"/>
      <w:lvlText w:val="o"/>
      <w:lvlJc w:val="left"/>
      <w:pPr>
        <w:ind w:left="3420" w:hanging="360"/>
      </w:pPr>
      <w:rPr>
        <w:rFonts w:ascii="Courier New" w:hAnsi="Courier New" w:cs="Courier New" w:hint="default"/>
      </w:rPr>
    </w:lvl>
    <w:lvl w:ilvl="2" w:tplc="0C0A0005" w:tentative="1">
      <w:start w:val="1"/>
      <w:numFmt w:val="bullet"/>
      <w:lvlText w:val=""/>
      <w:lvlJc w:val="left"/>
      <w:pPr>
        <w:ind w:left="4140" w:hanging="360"/>
      </w:pPr>
      <w:rPr>
        <w:rFonts w:ascii="Wingdings" w:hAnsi="Wingdings" w:hint="default"/>
      </w:rPr>
    </w:lvl>
    <w:lvl w:ilvl="3" w:tplc="0C0A0001" w:tentative="1">
      <w:start w:val="1"/>
      <w:numFmt w:val="bullet"/>
      <w:lvlText w:val=""/>
      <w:lvlJc w:val="left"/>
      <w:pPr>
        <w:ind w:left="4860" w:hanging="360"/>
      </w:pPr>
      <w:rPr>
        <w:rFonts w:ascii="Symbol" w:hAnsi="Symbol" w:hint="default"/>
      </w:rPr>
    </w:lvl>
    <w:lvl w:ilvl="4" w:tplc="0C0A0003" w:tentative="1">
      <w:start w:val="1"/>
      <w:numFmt w:val="bullet"/>
      <w:lvlText w:val="o"/>
      <w:lvlJc w:val="left"/>
      <w:pPr>
        <w:ind w:left="5580" w:hanging="360"/>
      </w:pPr>
      <w:rPr>
        <w:rFonts w:ascii="Courier New" w:hAnsi="Courier New" w:cs="Courier New" w:hint="default"/>
      </w:rPr>
    </w:lvl>
    <w:lvl w:ilvl="5" w:tplc="0C0A0005" w:tentative="1">
      <w:start w:val="1"/>
      <w:numFmt w:val="bullet"/>
      <w:lvlText w:val=""/>
      <w:lvlJc w:val="left"/>
      <w:pPr>
        <w:ind w:left="6300" w:hanging="360"/>
      </w:pPr>
      <w:rPr>
        <w:rFonts w:ascii="Wingdings" w:hAnsi="Wingdings" w:hint="default"/>
      </w:rPr>
    </w:lvl>
    <w:lvl w:ilvl="6" w:tplc="0C0A0001" w:tentative="1">
      <w:start w:val="1"/>
      <w:numFmt w:val="bullet"/>
      <w:lvlText w:val=""/>
      <w:lvlJc w:val="left"/>
      <w:pPr>
        <w:ind w:left="7020" w:hanging="360"/>
      </w:pPr>
      <w:rPr>
        <w:rFonts w:ascii="Symbol" w:hAnsi="Symbol" w:hint="default"/>
      </w:rPr>
    </w:lvl>
    <w:lvl w:ilvl="7" w:tplc="0C0A0003" w:tentative="1">
      <w:start w:val="1"/>
      <w:numFmt w:val="bullet"/>
      <w:lvlText w:val="o"/>
      <w:lvlJc w:val="left"/>
      <w:pPr>
        <w:ind w:left="7740" w:hanging="360"/>
      </w:pPr>
      <w:rPr>
        <w:rFonts w:ascii="Courier New" w:hAnsi="Courier New" w:cs="Courier New" w:hint="default"/>
      </w:rPr>
    </w:lvl>
    <w:lvl w:ilvl="8" w:tplc="0C0A0005" w:tentative="1">
      <w:start w:val="1"/>
      <w:numFmt w:val="bullet"/>
      <w:lvlText w:val=""/>
      <w:lvlJc w:val="left"/>
      <w:pPr>
        <w:ind w:left="8460" w:hanging="360"/>
      </w:pPr>
      <w:rPr>
        <w:rFonts w:ascii="Wingdings" w:hAnsi="Wingdings" w:hint="default"/>
      </w:rPr>
    </w:lvl>
  </w:abstractNum>
  <w:abstractNum w:abstractNumId="7">
    <w:nsid w:val="62E07494"/>
    <w:multiLevelType w:val="hybridMultilevel"/>
    <w:tmpl w:val="526436D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nsid w:val="67A330A9"/>
    <w:multiLevelType w:val="hybridMultilevel"/>
    <w:tmpl w:val="0F9E8902"/>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9">
    <w:nsid w:val="6ED4141D"/>
    <w:multiLevelType w:val="hybridMultilevel"/>
    <w:tmpl w:val="A9C67D8A"/>
    <w:lvl w:ilvl="0" w:tplc="400A0001">
      <w:start w:val="1"/>
      <w:numFmt w:val="bullet"/>
      <w:lvlText w:val=""/>
      <w:lvlJc w:val="left"/>
      <w:pPr>
        <w:ind w:left="1069"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7"/>
  </w:num>
  <w:num w:numId="4">
    <w:abstractNumId w:val="2"/>
  </w:num>
  <w:num w:numId="5">
    <w:abstractNumId w:val="4"/>
    <w:lvlOverride w:ilvl="0">
      <w:startOverride w:val="1"/>
    </w:lvlOverride>
  </w:num>
  <w:num w:numId="6">
    <w:abstractNumId w:val="5"/>
  </w:num>
  <w:num w:numId="7">
    <w:abstractNumId w:val="6"/>
  </w:num>
  <w:num w:numId="8">
    <w:abstractNumId w:val="0"/>
  </w:num>
  <w:num w:numId="9">
    <w:abstractNumId w:val="1"/>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24E4"/>
    <w:rsid w:val="00040958"/>
    <w:rsid w:val="000735AC"/>
    <w:rsid w:val="00090170"/>
    <w:rsid w:val="000B62DC"/>
    <w:rsid w:val="000C70B8"/>
    <w:rsid w:val="00116D76"/>
    <w:rsid w:val="0016025B"/>
    <w:rsid w:val="00163E19"/>
    <w:rsid w:val="001870B7"/>
    <w:rsid w:val="00187A44"/>
    <w:rsid w:val="001E7E58"/>
    <w:rsid w:val="001F5757"/>
    <w:rsid w:val="00224CA4"/>
    <w:rsid w:val="002420C4"/>
    <w:rsid w:val="00271A7B"/>
    <w:rsid w:val="00286028"/>
    <w:rsid w:val="002B0E40"/>
    <w:rsid w:val="002E2179"/>
    <w:rsid w:val="002E5666"/>
    <w:rsid w:val="00310A2B"/>
    <w:rsid w:val="00311506"/>
    <w:rsid w:val="00311B63"/>
    <w:rsid w:val="00353399"/>
    <w:rsid w:val="00366322"/>
    <w:rsid w:val="00375AD7"/>
    <w:rsid w:val="003802CD"/>
    <w:rsid w:val="00391D32"/>
    <w:rsid w:val="003A0975"/>
    <w:rsid w:val="003C43C5"/>
    <w:rsid w:val="003D05A7"/>
    <w:rsid w:val="003E38C2"/>
    <w:rsid w:val="00405EBA"/>
    <w:rsid w:val="00435988"/>
    <w:rsid w:val="0044630B"/>
    <w:rsid w:val="00495C83"/>
    <w:rsid w:val="004A6FDF"/>
    <w:rsid w:val="004B7F4F"/>
    <w:rsid w:val="004C0129"/>
    <w:rsid w:val="004C7277"/>
    <w:rsid w:val="004E2D7D"/>
    <w:rsid w:val="004E7266"/>
    <w:rsid w:val="0050600B"/>
    <w:rsid w:val="00520F09"/>
    <w:rsid w:val="005531BB"/>
    <w:rsid w:val="00571DCD"/>
    <w:rsid w:val="005B22B3"/>
    <w:rsid w:val="005E5699"/>
    <w:rsid w:val="005F620E"/>
    <w:rsid w:val="005F789E"/>
    <w:rsid w:val="0060074E"/>
    <w:rsid w:val="00613249"/>
    <w:rsid w:val="00643894"/>
    <w:rsid w:val="00646297"/>
    <w:rsid w:val="00675006"/>
    <w:rsid w:val="006A1612"/>
    <w:rsid w:val="006A79F7"/>
    <w:rsid w:val="006D753A"/>
    <w:rsid w:val="006F702C"/>
    <w:rsid w:val="00707771"/>
    <w:rsid w:val="00737414"/>
    <w:rsid w:val="00764821"/>
    <w:rsid w:val="00770EA4"/>
    <w:rsid w:val="007D4EB9"/>
    <w:rsid w:val="007E623E"/>
    <w:rsid w:val="007F0A39"/>
    <w:rsid w:val="007F1828"/>
    <w:rsid w:val="007F4138"/>
    <w:rsid w:val="00802757"/>
    <w:rsid w:val="00867F77"/>
    <w:rsid w:val="008768A8"/>
    <w:rsid w:val="00892C6D"/>
    <w:rsid w:val="008949E6"/>
    <w:rsid w:val="008B43D7"/>
    <w:rsid w:val="008D7EF3"/>
    <w:rsid w:val="008E6B97"/>
    <w:rsid w:val="008F16D7"/>
    <w:rsid w:val="008F3ADB"/>
    <w:rsid w:val="008F3F0F"/>
    <w:rsid w:val="00910013"/>
    <w:rsid w:val="009167D6"/>
    <w:rsid w:val="00921CB4"/>
    <w:rsid w:val="00927686"/>
    <w:rsid w:val="00947588"/>
    <w:rsid w:val="0098084C"/>
    <w:rsid w:val="0098162A"/>
    <w:rsid w:val="0098753D"/>
    <w:rsid w:val="00992B7C"/>
    <w:rsid w:val="00994B5C"/>
    <w:rsid w:val="00994FEC"/>
    <w:rsid w:val="009B3BBF"/>
    <w:rsid w:val="009C0CD6"/>
    <w:rsid w:val="009F3BEA"/>
    <w:rsid w:val="009F452A"/>
    <w:rsid w:val="00A4568C"/>
    <w:rsid w:val="00A5424C"/>
    <w:rsid w:val="00A85E46"/>
    <w:rsid w:val="00A93900"/>
    <w:rsid w:val="00A97175"/>
    <w:rsid w:val="00AB2E52"/>
    <w:rsid w:val="00AB3653"/>
    <w:rsid w:val="00AB4474"/>
    <w:rsid w:val="00B246CE"/>
    <w:rsid w:val="00B70AA7"/>
    <w:rsid w:val="00B81C86"/>
    <w:rsid w:val="00B93B85"/>
    <w:rsid w:val="00B94974"/>
    <w:rsid w:val="00BA4A5A"/>
    <w:rsid w:val="00BA63ED"/>
    <w:rsid w:val="00BB57A2"/>
    <w:rsid w:val="00BD222D"/>
    <w:rsid w:val="00BF7D92"/>
    <w:rsid w:val="00C01EA3"/>
    <w:rsid w:val="00C03EDB"/>
    <w:rsid w:val="00C07ABF"/>
    <w:rsid w:val="00C23C02"/>
    <w:rsid w:val="00C4474E"/>
    <w:rsid w:val="00C609A8"/>
    <w:rsid w:val="00C656EC"/>
    <w:rsid w:val="00C824E4"/>
    <w:rsid w:val="00CB729E"/>
    <w:rsid w:val="00CF2AE6"/>
    <w:rsid w:val="00CF6C43"/>
    <w:rsid w:val="00D15FF6"/>
    <w:rsid w:val="00D27BE6"/>
    <w:rsid w:val="00D76BE7"/>
    <w:rsid w:val="00D779AB"/>
    <w:rsid w:val="00D814D0"/>
    <w:rsid w:val="00D81666"/>
    <w:rsid w:val="00D946DB"/>
    <w:rsid w:val="00D947A0"/>
    <w:rsid w:val="00DC15CF"/>
    <w:rsid w:val="00DF5D21"/>
    <w:rsid w:val="00E11659"/>
    <w:rsid w:val="00E220EA"/>
    <w:rsid w:val="00E75654"/>
    <w:rsid w:val="00E901CF"/>
    <w:rsid w:val="00E941E6"/>
    <w:rsid w:val="00EA5687"/>
    <w:rsid w:val="00EB551C"/>
    <w:rsid w:val="00EB7482"/>
    <w:rsid w:val="00EE6FC0"/>
    <w:rsid w:val="00EF06AC"/>
    <w:rsid w:val="00F22AC2"/>
    <w:rsid w:val="00F277CA"/>
    <w:rsid w:val="00F31799"/>
    <w:rsid w:val="00F32EF2"/>
    <w:rsid w:val="00F3500E"/>
    <w:rsid w:val="00F53EC0"/>
    <w:rsid w:val="00F625B5"/>
    <w:rsid w:val="00F73BD4"/>
    <w:rsid w:val="00F804C4"/>
    <w:rsid w:val="00F8503B"/>
    <w:rsid w:val="00FC4CF4"/>
    <w:rsid w:val="00FE043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318ADD"/>
  <w15:docId w15:val="{A51AF338-17C2-4BCB-AC5E-B8D8B1BB30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24E4"/>
    <w:pPr>
      <w:spacing w:after="200" w:line="276" w:lineRule="auto"/>
    </w:pPr>
    <w:rPr>
      <w:rFonts w:eastAsiaTheme="minorEastAsia"/>
      <w:lang w:val="es-BO" w:eastAsia="es-ES"/>
    </w:rPr>
  </w:style>
  <w:style w:type="paragraph" w:styleId="Ttulo1">
    <w:name w:val="heading 1"/>
    <w:aliases w:val="Titulo 1,título 1,Chapter,H1,1 ghost,g,Heading 0,título1,(F2),TITULO 1,titulo 1,heading 1"/>
    <w:basedOn w:val="Normal"/>
    <w:next w:val="Normal"/>
    <w:link w:val="Ttulo1Car"/>
    <w:qFormat/>
    <w:rsid w:val="006A1612"/>
    <w:pPr>
      <w:keepNext/>
      <w:numPr>
        <w:numId w:val="4"/>
      </w:numPr>
      <w:spacing w:before="240" w:after="240" w:line="240" w:lineRule="auto"/>
      <w:jc w:val="center"/>
      <w:outlineLvl w:val="0"/>
    </w:pPr>
    <w:rPr>
      <w:rFonts w:ascii="Arial" w:eastAsia="Times New Roman" w:hAnsi="Arial" w:cs="Arial"/>
      <w:b/>
      <w:bCs/>
      <w:caps/>
      <w:szCs w:val="21"/>
      <w:u w:val="single"/>
      <w:lang w:val="es-ES_tradnl"/>
    </w:rPr>
  </w:style>
  <w:style w:type="paragraph" w:styleId="Ttulo2">
    <w:name w:val="heading 2"/>
    <w:aliases w:val="Heading,Items,H2,sl2,main,Car,Car1,Título 2.,Car + Antes:  12 pto,Después:  3 pto,Interlineado:  sencillo,heading 2"/>
    <w:basedOn w:val="Normal"/>
    <w:next w:val="Normal"/>
    <w:link w:val="Ttulo2Car"/>
    <w:uiPriority w:val="99"/>
    <w:qFormat/>
    <w:rsid w:val="006A1612"/>
    <w:pPr>
      <w:numPr>
        <w:ilvl w:val="1"/>
        <w:numId w:val="4"/>
      </w:numPr>
      <w:spacing w:before="240" w:after="240" w:line="240" w:lineRule="auto"/>
      <w:jc w:val="both"/>
      <w:outlineLvl w:val="1"/>
    </w:pPr>
    <w:rPr>
      <w:rFonts w:ascii="Arial" w:eastAsia="Times New Roman" w:hAnsi="Arial" w:cs="Times New Roman"/>
      <w:b/>
      <w:bCs/>
      <w:caps/>
      <w:u w:val="single"/>
      <w:lang w:val="es-ES"/>
    </w:rPr>
  </w:style>
  <w:style w:type="paragraph" w:styleId="Ttulo3">
    <w:name w:val="heading 3"/>
    <w:aliases w:val=" Car,Car + Izquierda:  0 cm,Antes:  6 pto,Despué..."/>
    <w:basedOn w:val="Normal"/>
    <w:next w:val="Normal"/>
    <w:link w:val="Ttulo3Car"/>
    <w:qFormat/>
    <w:rsid w:val="006A1612"/>
    <w:pPr>
      <w:numPr>
        <w:ilvl w:val="2"/>
        <w:numId w:val="4"/>
      </w:numPr>
      <w:spacing w:before="240" w:after="240" w:line="240" w:lineRule="auto"/>
      <w:jc w:val="both"/>
      <w:outlineLvl w:val="2"/>
    </w:pPr>
    <w:rPr>
      <w:rFonts w:ascii="Arial" w:eastAsia="Times New Roman" w:hAnsi="Arial" w:cs="Times New Roman"/>
      <w:b/>
      <w:bCs/>
      <w:caps/>
      <w:lang w:val="x-none"/>
    </w:rPr>
  </w:style>
  <w:style w:type="paragraph" w:styleId="Ttulo4">
    <w:name w:val="heading 4"/>
    <w:basedOn w:val="Normal"/>
    <w:next w:val="Normal"/>
    <w:link w:val="Ttulo4Car"/>
    <w:qFormat/>
    <w:rsid w:val="006A1612"/>
    <w:pPr>
      <w:keepNext/>
      <w:numPr>
        <w:ilvl w:val="3"/>
        <w:numId w:val="4"/>
      </w:numPr>
      <w:spacing w:before="240" w:after="240" w:line="240" w:lineRule="auto"/>
      <w:jc w:val="both"/>
      <w:outlineLvl w:val="3"/>
    </w:pPr>
    <w:rPr>
      <w:rFonts w:ascii="Arial" w:eastAsia="Times New Roman" w:hAnsi="Arial" w:cs="Arial"/>
      <w:b/>
      <w:bCs/>
    </w:rPr>
  </w:style>
  <w:style w:type="paragraph" w:styleId="Ttulo7">
    <w:name w:val="heading 7"/>
    <w:basedOn w:val="Normal"/>
    <w:next w:val="Normal"/>
    <w:link w:val="Ttulo7Car"/>
    <w:qFormat/>
    <w:rsid w:val="006A1612"/>
    <w:pPr>
      <w:keepNext/>
      <w:numPr>
        <w:ilvl w:val="6"/>
        <w:numId w:val="4"/>
      </w:numPr>
      <w:tabs>
        <w:tab w:val="left" w:pos="709"/>
        <w:tab w:val="left" w:pos="1418"/>
        <w:tab w:val="left" w:pos="1772"/>
      </w:tabs>
      <w:spacing w:before="120" w:after="120" w:line="240" w:lineRule="auto"/>
      <w:jc w:val="both"/>
      <w:outlineLvl w:val="6"/>
    </w:pPr>
    <w:rPr>
      <w:rFonts w:ascii="Arial" w:eastAsia="Times New Roman" w:hAnsi="Arial" w:cs="Arial"/>
      <w:b/>
      <w:bCs/>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C824E4"/>
    <w:pPr>
      <w:spacing w:after="0" w:line="240" w:lineRule="auto"/>
    </w:pPr>
    <w:rPr>
      <w:rFonts w:eastAsiaTheme="minorEastAsia"/>
      <w:lang w:eastAsia="es-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inespaciado">
    <w:name w:val="No Spacing"/>
    <w:link w:val="SinespaciadoCar"/>
    <w:uiPriority w:val="1"/>
    <w:qFormat/>
    <w:rsid w:val="00C824E4"/>
    <w:pPr>
      <w:spacing w:after="0" w:line="240" w:lineRule="auto"/>
    </w:pPr>
    <w:rPr>
      <w:rFonts w:eastAsiaTheme="minorEastAsia"/>
      <w:lang w:eastAsia="es-ES"/>
    </w:rPr>
  </w:style>
  <w:style w:type="character" w:customStyle="1" w:styleId="SinespaciadoCar">
    <w:name w:val="Sin espaciado Car"/>
    <w:basedOn w:val="Fuentedeprrafopredeter"/>
    <w:link w:val="Sinespaciado"/>
    <w:uiPriority w:val="1"/>
    <w:rsid w:val="00C824E4"/>
    <w:rPr>
      <w:rFonts w:eastAsiaTheme="minorEastAsia"/>
      <w:lang w:eastAsia="es-ES"/>
    </w:rPr>
  </w:style>
  <w:style w:type="paragraph" w:styleId="NormalWeb">
    <w:name w:val="Normal (Web)"/>
    <w:basedOn w:val="Normal"/>
    <w:uiPriority w:val="99"/>
    <w:unhideWhenUsed/>
    <w:rsid w:val="00AB3653"/>
    <w:pPr>
      <w:spacing w:before="100" w:beforeAutospacing="1" w:after="100" w:afterAutospacing="1" w:line="240" w:lineRule="auto"/>
    </w:pPr>
    <w:rPr>
      <w:rFonts w:ascii="Times New Roman" w:eastAsia="Times New Roman" w:hAnsi="Times New Roman" w:cs="Times New Roman"/>
      <w:sz w:val="24"/>
      <w:szCs w:val="24"/>
      <w:lang w:eastAsia="es-BO"/>
    </w:rPr>
  </w:style>
  <w:style w:type="paragraph" w:customStyle="1" w:styleId="EstiloArial10ptJustificadoIzquierda1cm">
    <w:name w:val="Estilo Arial 10 pt Justificado Izquierda:  1 cm"/>
    <w:basedOn w:val="Normal"/>
    <w:rsid w:val="00F804C4"/>
    <w:pPr>
      <w:widowControl w:val="0"/>
      <w:autoSpaceDE w:val="0"/>
      <w:autoSpaceDN w:val="0"/>
      <w:adjustRightInd w:val="0"/>
      <w:spacing w:after="0" w:line="240" w:lineRule="auto"/>
      <w:ind w:left="709"/>
      <w:jc w:val="both"/>
    </w:pPr>
    <w:rPr>
      <w:rFonts w:ascii="Arial" w:eastAsia="Times New Roman" w:hAnsi="Arial" w:cs="Times New Roman"/>
      <w:sz w:val="20"/>
      <w:szCs w:val="20"/>
      <w:lang w:val="en-US" w:eastAsia="es-BO"/>
    </w:rPr>
  </w:style>
  <w:style w:type="paragraph" w:customStyle="1" w:styleId="Normal125">
    <w:name w:val="Normal(1.25)"/>
    <w:basedOn w:val="Normal"/>
    <w:rsid w:val="006A1612"/>
    <w:pPr>
      <w:spacing w:before="120" w:after="120" w:line="240" w:lineRule="auto"/>
      <w:ind w:left="709"/>
      <w:jc w:val="both"/>
    </w:pPr>
    <w:rPr>
      <w:rFonts w:ascii="Arial" w:eastAsia="Times New Roman" w:hAnsi="Arial" w:cs="Arial"/>
      <w:lang w:val="es-ES"/>
    </w:rPr>
  </w:style>
  <w:style w:type="character" w:customStyle="1" w:styleId="Ttulo1Car">
    <w:name w:val="Título 1 Car"/>
    <w:aliases w:val="Titulo 1 Car,título 1 Car,Chapter Car,H1 Car,1 ghost Car,g Car,Heading 0 Car,título1 Car,(F2) Car,TITULO 1 Car,titulo 1 Car,heading 1 Car"/>
    <w:basedOn w:val="Fuentedeprrafopredeter"/>
    <w:link w:val="Ttulo1"/>
    <w:rsid w:val="006A1612"/>
    <w:rPr>
      <w:rFonts w:ascii="Arial" w:eastAsia="Times New Roman" w:hAnsi="Arial" w:cs="Arial"/>
      <w:b/>
      <w:bCs/>
      <w:caps/>
      <w:szCs w:val="21"/>
      <w:u w:val="single"/>
      <w:lang w:val="es-ES_tradnl" w:eastAsia="es-ES"/>
    </w:rPr>
  </w:style>
  <w:style w:type="character" w:customStyle="1" w:styleId="Ttulo2Car">
    <w:name w:val="Título 2 Car"/>
    <w:aliases w:val="Heading Car,Items Car,H2 Car,sl2 Car,main Car,Car Car,Car1 Car,Título 2. Car,Car + Antes:  12 pto Car,Después:  3 pto Car,Interlineado:  sencillo Car,heading 2 Car"/>
    <w:basedOn w:val="Fuentedeprrafopredeter"/>
    <w:link w:val="Ttulo2"/>
    <w:uiPriority w:val="99"/>
    <w:rsid w:val="006A1612"/>
    <w:rPr>
      <w:rFonts w:ascii="Arial" w:eastAsia="Times New Roman" w:hAnsi="Arial" w:cs="Times New Roman"/>
      <w:b/>
      <w:bCs/>
      <w:caps/>
      <w:u w:val="single"/>
      <w:lang w:eastAsia="es-ES"/>
    </w:rPr>
  </w:style>
  <w:style w:type="character" w:customStyle="1" w:styleId="Ttulo3Car">
    <w:name w:val="Título 3 Car"/>
    <w:aliases w:val=" Car Car,Car + Izquierda:  0 cm Car,Antes:  6 pto Car,Despué... Car"/>
    <w:basedOn w:val="Fuentedeprrafopredeter"/>
    <w:link w:val="Ttulo3"/>
    <w:rsid w:val="006A1612"/>
    <w:rPr>
      <w:rFonts w:ascii="Arial" w:eastAsia="Times New Roman" w:hAnsi="Arial" w:cs="Times New Roman"/>
      <w:b/>
      <w:bCs/>
      <w:caps/>
      <w:lang w:val="x-none" w:eastAsia="es-ES"/>
    </w:rPr>
  </w:style>
  <w:style w:type="character" w:customStyle="1" w:styleId="Ttulo4Car">
    <w:name w:val="Título 4 Car"/>
    <w:basedOn w:val="Fuentedeprrafopredeter"/>
    <w:link w:val="Ttulo4"/>
    <w:rsid w:val="006A1612"/>
    <w:rPr>
      <w:rFonts w:ascii="Arial" w:eastAsia="Times New Roman" w:hAnsi="Arial" w:cs="Arial"/>
      <w:b/>
      <w:bCs/>
      <w:lang w:val="es-BO" w:eastAsia="es-ES"/>
    </w:rPr>
  </w:style>
  <w:style w:type="character" w:customStyle="1" w:styleId="Ttulo7Car">
    <w:name w:val="Título 7 Car"/>
    <w:basedOn w:val="Fuentedeprrafopredeter"/>
    <w:link w:val="Ttulo7"/>
    <w:rsid w:val="006A1612"/>
    <w:rPr>
      <w:rFonts w:ascii="Arial" w:eastAsia="Times New Roman" w:hAnsi="Arial" w:cs="Arial"/>
      <w:b/>
      <w:bCs/>
      <w:lang w:eastAsia="es-ES"/>
    </w:rPr>
  </w:style>
  <w:style w:type="paragraph" w:customStyle="1" w:styleId="Epgrafe1">
    <w:name w:val="Epígrafe1"/>
    <w:basedOn w:val="Normal"/>
    <w:next w:val="Normal"/>
    <w:qFormat/>
    <w:rsid w:val="00B246CE"/>
    <w:pPr>
      <w:spacing w:before="120" w:after="120" w:line="240" w:lineRule="auto"/>
      <w:jc w:val="center"/>
    </w:pPr>
    <w:rPr>
      <w:rFonts w:ascii="Arial" w:eastAsia="Times New Roman" w:hAnsi="Arial" w:cs="Times New Roman"/>
      <w:b/>
      <w:bCs/>
      <w:szCs w:val="20"/>
    </w:rPr>
  </w:style>
  <w:style w:type="paragraph" w:customStyle="1" w:styleId="Tabla8Centrado">
    <w:name w:val="Tabla (8) Centrado"/>
    <w:basedOn w:val="Normal"/>
    <w:rsid w:val="00B246CE"/>
    <w:pPr>
      <w:spacing w:after="0" w:line="240" w:lineRule="auto"/>
      <w:jc w:val="center"/>
    </w:pPr>
    <w:rPr>
      <w:rFonts w:ascii="Arial" w:eastAsia="Times New Roman" w:hAnsi="Arial" w:cs="Times New Roman"/>
      <w:sz w:val="16"/>
      <w:szCs w:val="20"/>
      <w:lang w:val="es-ES"/>
    </w:rPr>
  </w:style>
  <w:style w:type="paragraph" w:customStyle="1" w:styleId="PieTabla">
    <w:name w:val="PieTabla"/>
    <w:basedOn w:val="Normal125"/>
    <w:rsid w:val="00947588"/>
    <w:pPr>
      <w:spacing w:before="0" w:after="0"/>
      <w:ind w:left="1418"/>
    </w:pPr>
    <w:rPr>
      <w:rFonts w:cs="Times New Roman"/>
      <w:sz w:val="14"/>
      <w:szCs w:val="24"/>
      <w:lang w:val="es-ES_tradnl"/>
    </w:rPr>
  </w:style>
  <w:style w:type="paragraph" w:customStyle="1" w:styleId="Tabla8izquierda">
    <w:name w:val="Tabla (8) izquierda"/>
    <w:basedOn w:val="Normal"/>
    <w:rsid w:val="00947588"/>
    <w:pPr>
      <w:spacing w:after="0" w:line="240" w:lineRule="auto"/>
    </w:pPr>
    <w:rPr>
      <w:rFonts w:ascii="Arial" w:eastAsia="Times New Roman" w:hAnsi="Arial" w:cs="Times New Roman"/>
      <w:sz w:val="16"/>
      <w:szCs w:val="20"/>
      <w:lang w:val="es-ES"/>
    </w:rPr>
  </w:style>
  <w:style w:type="paragraph" w:styleId="TDC1">
    <w:name w:val="toc 1"/>
    <w:basedOn w:val="Normal"/>
    <w:next w:val="Normal"/>
    <w:autoRedefine/>
    <w:uiPriority w:val="39"/>
    <w:rsid w:val="00C07ABF"/>
    <w:pPr>
      <w:tabs>
        <w:tab w:val="left" w:pos="851"/>
        <w:tab w:val="right" w:leader="dot" w:pos="9111"/>
      </w:tabs>
      <w:spacing w:before="120" w:after="120" w:line="240" w:lineRule="auto"/>
      <w:ind w:left="709" w:right="567" w:hanging="709"/>
    </w:pPr>
    <w:rPr>
      <w:rFonts w:ascii="Arial" w:eastAsia="Times New Roman" w:hAnsi="Arial" w:cs="Times New Roman"/>
      <w:noProof/>
      <w:lang w:val="es-ES"/>
    </w:rPr>
  </w:style>
  <w:style w:type="paragraph" w:styleId="Encabezado">
    <w:name w:val="header"/>
    <w:basedOn w:val="Normal"/>
    <w:link w:val="EncabezadoCar"/>
    <w:uiPriority w:val="99"/>
    <w:rsid w:val="000735AC"/>
    <w:pPr>
      <w:tabs>
        <w:tab w:val="center" w:pos="0"/>
        <w:tab w:val="center" w:pos="4419"/>
        <w:tab w:val="center" w:pos="9356"/>
      </w:tabs>
      <w:spacing w:after="0" w:line="240" w:lineRule="auto"/>
      <w:jc w:val="both"/>
    </w:pPr>
    <w:rPr>
      <w:rFonts w:ascii="Arial" w:eastAsia="Times New Roman" w:hAnsi="Arial" w:cs="Times New Roman"/>
      <w:sz w:val="14"/>
      <w:lang w:val="es-ES"/>
    </w:rPr>
  </w:style>
  <w:style w:type="character" w:customStyle="1" w:styleId="EncabezadoCar">
    <w:name w:val="Encabezado Car"/>
    <w:basedOn w:val="Fuentedeprrafopredeter"/>
    <w:link w:val="Encabezado"/>
    <w:uiPriority w:val="99"/>
    <w:rsid w:val="000735AC"/>
    <w:rPr>
      <w:rFonts w:ascii="Arial" w:eastAsia="Times New Roman" w:hAnsi="Arial" w:cs="Times New Roman"/>
      <w:sz w:val="14"/>
      <w:lang w:eastAsia="es-ES"/>
    </w:rPr>
  </w:style>
  <w:style w:type="paragraph" w:customStyle="1" w:styleId="Normal125esquema">
    <w:name w:val="Normal(1.25) esquema"/>
    <w:basedOn w:val="Normal"/>
    <w:autoRedefine/>
    <w:rsid w:val="00090170"/>
    <w:pPr>
      <w:numPr>
        <w:numId w:val="6"/>
      </w:numPr>
      <w:spacing w:before="60" w:after="60" w:line="240" w:lineRule="auto"/>
      <w:jc w:val="both"/>
    </w:pPr>
    <w:rPr>
      <w:rFonts w:ascii="Arial" w:eastAsia="Times New Roman" w:hAnsi="Arial" w:cs="Times New Roman"/>
      <w:szCs w:val="24"/>
      <w:lang w:val="es-ES"/>
    </w:rPr>
  </w:style>
  <w:style w:type="paragraph" w:styleId="Textodeglobo">
    <w:name w:val="Balloon Text"/>
    <w:basedOn w:val="Normal"/>
    <w:link w:val="TextodegloboCar"/>
    <w:uiPriority w:val="99"/>
    <w:semiHidden/>
    <w:unhideWhenUsed/>
    <w:rsid w:val="00286028"/>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286028"/>
    <w:rPr>
      <w:rFonts w:ascii="Segoe UI" w:eastAsiaTheme="minorEastAsia" w:hAnsi="Segoe UI" w:cs="Segoe UI"/>
      <w:sz w:val="18"/>
      <w:szCs w:val="18"/>
      <w:lang w:val="es-BO" w:eastAsia="es-ES"/>
    </w:rPr>
  </w:style>
  <w:style w:type="character" w:styleId="Refdecomentario">
    <w:name w:val="annotation reference"/>
    <w:basedOn w:val="Fuentedeprrafopredeter"/>
    <w:uiPriority w:val="99"/>
    <w:semiHidden/>
    <w:unhideWhenUsed/>
    <w:rsid w:val="00D779AB"/>
    <w:rPr>
      <w:sz w:val="16"/>
      <w:szCs w:val="16"/>
    </w:rPr>
  </w:style>
  <w:style w:type="paragraph" w:styleId="Textocomentario">
    <w:name w:val="annotation text"/>
    <w:basedOn w:val="Normal"/>
    <w:link w:val="TextocomentarioCar"/>
    <w:uiPriority w:val="99"/>
    <w:semiHidden/>
    <w:unhideWhenUsed/>
    <w:rsid w:val="00D779AB"/>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D779AB"/>
    <w:rPr>
      <w:rFonts w:eastAsiaTheme="minorEastAsia"/>
      <w:sz w:val="20"/>
      <w:szCs w:val="20"/>
      <w:lang w:val="es-BO" w:eastAsia="es-ES"/>
    </w:rPr>
  </w:style>
  <w:style w:type="paragraph" w:styleId="Asuntodelcomentario">
    <w:name w:val="annotation subject"/>
    <w:basedOn w:val="Textocomentario"/>
    <w:next w:val="Textocomentario"/>
    <w:link w:val="AsuntodelcomentarioCar"/>
    <w:uiPriority w:val="99"/>
    <w:semiHidden/>
    <w:unhideWhenUsed/>
    <w:rsid w:val="00D779AB"/>
    <w:rPr>
      <w:b/>
      <w:bCs/>
    </w:rPr>
  </w:style>
  <w:style w:type="character" w:customStyle="1" w:styleId="AsuntodelcomentarioCar">
    <w:name w:val="Asunto del comentario Car"/>
    <w:basedOn w:val="TextocomentarioCar"/>
    <w:link w:val="Asuntodelcomentario"/>
    <w:uiPriority w:val="99"/>
    <w:semiHidden/>
    <w:rsid w:val="00D779AB"/>
    <w:rPr>
      <w:rFonts w:eastAsiaTheme="minorEastAsia"/>
      <w:b/>
      <w:bCs/>
      <w:sz w:val="20"/>
      <w:szCs w:val="20"/>
      <w:lang w:val="es-BO" w:eastAsia="es-ES"/>
    </w:rPr>
  </w:style>
  <w:style w:type="paragraph" w:styleId="Prrafodelista">
    <w:name w:val="List Paragraph"/>
    <w:basedOn w:val="Normal"/>
    <w:uiPriority w:val="34"/>
    <w:qFormat/>
    <w:rsid w:val="00D27BE6"/>
    <w:pPr>
      <w:ind w:left="720"/>
      <w:contextualSpacing/>
    </w:pPr>
    <w:rPr>
      <w:rFonts w:eastAsiaTheme="minorHAnsi"/>
      <w:lang w:eastAsia="en-US"/>
    </w:rPr>
  </w:style>
  <w:style w:type="character" w:customStyle="1" w:styleId="fontstyle01">
    <w:name w:val="fontstyle01"/>
    <w:basedOn w:val="Fuentedeprrafopredeter"/>
    <w:rsid w:val="00F625B5"/>
    <w:rPr>
      <w:rFonts w:ascii="Arial" w:hAnsi="Arial" w:cs="Arial" w:hint="default"/>
      <w:b w:val="0"/>
      <w:bCs w:val="0"/>
      <w:i/>
      <w:iCs/>
      <w:color w:val="000000"/>
      <w:sz w:val="22"/>
      <w:szCs w:val="22"/>
    </w:rPr>
  </w:style>
  <w:style w:type="character" w:customStyle="1" w:styleId="fontstyle21">
    <w:name w:val="fontstyle21"/>
    <w:basedOn w:val="Fuentedeprrafopredeter"/>
    <w:rsid w:val="00C01EA3"/>
    <w:rPr>
      <w:rFonts w:ascii="ArialMT" w:hAnsi="ArialMT" w:hint="default"/>
      <w:b w:val="0"/>
      <w:bCs w:val="0"/>
      <w:i w:val="0"/>
      <w:iCs w:val="0"/>
      <w:color w:val="000000"/>
      <w:sz w:val="42"/>
      <w:szCs w:val="4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7494293">
      <w:bodyDiv w:val="1"/>
      <w:marLeft w:val="0"/>
      <w:marRight w:val="0"/>
      <w:marTop w:val="0"/>
      <w:marBottom w:val="0"/>
      <w:divBdr>
        <w:top w:val="none" w:sz="0" w:space="0" w:color="auto"/>
        <w:left w:val="none" w:sz="0" w:space="0" w:color="auto"/>
        <w:bottom w:val="none" w:sz="0" w:space="0" w:color="auto"/>
        <w:right w:val="none" w:sz="0" w:space="0" w:color="auto"/>
      </w:divBdr>
    </w:div>
    <w:div w:id="664865652">
      <w:bodyDiv w:val="1"/>
      <w:marLeft w:val="0"/>
      <w:marRight w:val="0"/>
      <w:marTop w:val="0"/>
      <w:marBottom w:val="0"/>
      <w:divBdr>
        <w:top w:val="none" w:sz="0" w:space="0" w:color="auto"/>
        <w:left w:val="none" w:sz="0" w:space="0" w:color="auto"/>
        <w:bottom w:val="none" w:sz="0" w:space="0" w:color="auto"/>
        <w:right w:val="none" w:sz="0" w:space="0" w:color="auto"/>
      </w:divBdr>
    </w:div>
    <w:div w:id="1380321215">
      <w:bodyDiv w:val="1"/>
      <w:marLeft w:val="0"/>
      <w:marRight w:val="0"/>
      <w:marTop w:val="0"/>
      <w:marBottom w:val="0"/>
      <w:divBdr>
        <w:top w:val="none" w:sz="0" w:space="0" w:color="auto"/>
        <w:left w:val="none" w:sz="0" w:space="0" w:color="auto"/>
        <w:bottom w:val="none" w:sz="0" w:space="0" w:color="auto"/>
        <w:right w:val="none" w:sz="0" w:space="0" w:color="auto"/>
      </w:divBdr>
    </w:div>
    <w:div w:id="1731221272">
      <w:bodyDiv w:val="1"/>
      <w:marLeft w:val="0"/>
      <w:marRight w:val="0"/>
      <w:marTop w:val="0"/>
      <w:marBottom w:val="0"/>
      <w:divBdr>
        <w:top w:val="none" w:sz="0" w:space="0" w:color="auto"/>
        <w:left w:val="none" w:sz="0" w:space="0" w:color="auto"/>
        <w:bottom w:val="none" w:sz="0" w:space="0" w:color="auto"/>
        <w:right w:val="none" w:sz="0" w:space="0" w:color="auto"/>
      </w:divBdr>
    </w:div>
    <w:div w:id="1781341697">
      <w:bodyDiv w:val="1"/>
      <w:marLeft w:val="0"/>
      <w:marRight w:val="0"/>
      <w:marTop w:val="0"/>
      <w:marBottom w:val="0"/>
      <w:divBdr>
        <w:top w:val="none" w:sz="0" w:space="0" w:color="auto"/>
        <w:left w:val="none" w:sz="0" w:space="0" w:color="auto"/>
        <w:bottom w:val="none" w:sz="0" w:space="0" w:color="auto"/>
        <w:right w:val="none" w:sz="0" w:space="0" w:color="auto"/>
      </w:divBdr>
    </w:div>
    <w:div w:id="1792554865">
      <w:bodyDiv w:val="1"/>
      <w:marLeft w:val="0"/>
      <w:marRight w:val="0"/>
      <w:marTop w:val="0"/>
      <w:marBottom w:val="0"/>
      <w:divBdr>
        <w:top w:val="none" w:sz="0" w:space="0" w:color="auto"/>
        <w:left w:val="none" w:sz="0" w:space="0" w:color="auto"/>
        <w:bottom w:val="none" w:sz="0" w:space="0" w:color="auto"/>
        <w:right w:val="none" w:sz="0" w:space="0" w:color="auto"/>
      </w:divBdr>
      <w:divsChild>
        <w:div w:id="1108620254">
          <w:marLeft w:val="0"/>
          <w:marRight w:val="0"/>
          <w:marTop w:val="0"/>
          <w:marBottom w:val="0"/>
          <w:divBdr>
            <w:top w:val="none" w:sz="0" w:space="0" w:color="auto"/>
            <w:left w:val="none" w:sz="0" w:space="0" w:color="auto"/>
            <w:bottom w:val="none" w:sz="0" w:space="0" w:color="auto"/>
            <w:right w:val="none" w:sz="0" w:space="0" w:color="auto"/>
          </w:divBdr>
          <w:divsChild>
            <w:div w:id="650869944">
              <w:marLeft w:val="0"/>
              <w:marRight w:val="0"/>
              <w:marTop w:val="0"/>
              <w:marBottom w:val="0"/>
              <w:divBdr>
                <w:top w:val="none" w:sz="0" w:space="0" w:color="auto"/>
                <w:left w:val="none" w:sz="0" w:space="0" w:color="auto"/>
                <w:bottom w:val="none" w:sz="0" w:space="0" w:color="auto"/>
                <w:right w:val="none" w:sz="0" w:space="0" w:color="auto"/>
              </w:divBdr>
              <w:divsChild>
                <w:div w:id="954487074">
                  <w:marLeft w:val="2"/>
                  <w:marRight w:val="0"/>
                  <w:marTop w:val="0"/>
                  <w:marBottom w:val="0"/>
                  <w:divBdr>
                    <w:top w:val="none" w:sz="0" w:space="0" w:color="auto"/>
                    <w:left w:val="none" w:sz="0" w:space="0" w:color="auto"/>
                    <w:bottom w:val="none" w:sz="0" w:space="0" w:color="auto"/>
                    <w:right w:val="none" w:sz="0" w:space="0" w:color="auto"/>
                  </w:divBdr>
                  <w:divsChild>
                    <w:div w:id="1346710579">
                      <w:marLeft w:val="0"/>
                      <w:marRight w:val="0"/>
                      <w:marTop w:val="360"/>
                      <w:marBottom w:val="0"/>
                      <w:divBdr>
                        <w:top w:val="none" w:sz="0" w:space="0" w:color="auto"/>
                        <w:left w:val="none" w:sz="0" w:space="0" w:color="auto"/>
                        <w:bottom w:val="none" w:sz="0" w:space="0" w:color="auto"/>
                        <w:right w:val="none" w:sz="0" w:space="0" w:color="auto"/>
                      </w:divBdr>
                    </w:div>
                  </w:divsChild>
                </w:div>
              </w:divsChild>
            </w:div>
          </w:divsChild>
        </w:div>
      </w:divsChild>
    </w:div>
    <w:div w:id="1877883559">
      <w:bodyDiv w:val="1"/>
      <w:marLeft w:val="0"/>
      <w:marRight w:val="0"/>
      <w:marTop w:val="0"/>
      <w:marBottom w:val="0"/>
      <w:divBdr>
        <w:top w:val="none" w:sz="0" w:space="0" w:color="auto"/>
        <w:left w:val="none" w:sz="0" w:space="0" w:color="auto"/>
        <w:bottom w:val="none" w:sz="0" w:space="0" w:color="auto"/>
        <w:right w:val="none" w:sz="0" w:space="0" w:color="auto"/>
      </w:divBdr>
    </w:div>
    <w:div w:id="2125808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39DB42-EC91-4BD7-9362-2D33021ED5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3033</Words>
  <Characters>16685</Characters>
  <Application>Microsoft Office Word</Application>
  <DocSecurity>0</DocSecurity>
  <Lines>139</Lines>
  <Paragraphs>39</Paragraphs>
  <ScaleCrop>false</ScaleCrop>
  <HeadingPairs>
    <vt:vector size="2" baseType="variant">
      <vt:variant>
        <vt:lpstr>Título</vt:lpstr>
      </vt:variant>
      <vt:variant>
        <vt:i4>1</vt:i4>
      </vt:variant>
    </vt:vector>
  </HeadingPairs>
  <TitlesOfParts>
    <vt:vector size="1" baseType="lpstr">
      <vt:lpstr/>
    </vt:vector>
  </TitlesOfParts>
  <Company>GAMLP</Company>
  <LinksUpToDate>false</LinksUpToDate>
  <CharactersWithSpaces>19679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Israel Uriarte Maidana</dc:creator>
  <cp:keywords/>
  <dc:description/>
  <cp:lastModifiedBy>Pedro Israel Uriarte Maidana</cp:lastModifiedBy>
  <cp:revision>2</cp:revision>
  <cp:lastPrinted>2019-03-12T21:54:00Z</cp:lastPrinted>
  <dcterms:created xsi:type="dcterms:W3CDTF">2019-03-15T13:55:00Z</dcterms:created>
  <dcterms:modified xsi:type="dcterms:W3CDTF">2019-03-15T13:55:00Z</dcterms:modified>
</cp:coreProperties>
</file>